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69D" w:rsidRDefault="009D44B3" w:rsidP="0020669D">
      <w:pPr>
        <w:rPr>
          <w:rFonts w:ascii="Calibri" w:hAnsi="Calibri"/>
          <w:color w:val="1F497D"/>
        </w:rPr>
      </w:pPr>
      <w:r>
        <w:rPr>
          <w:rFonts w:ascii="Calibri" w:hAnsi="Calibri"/>
          <w:color w:val="1F497D"/>
        </w:rPr>
        <w:t>Text from email 3/4/15 to Kathryn</w:t>
      </w:r>
    </w:p>
    <w:p w:rsidR="007C1A26" w:rsidRDefault="009D44B3" w:rsidP="0036443E">
      <w:pPr>
        <w:pStyle w:val="NormalWeb"/>
        <w:spacing w:before="0" w:beforeAutospacing="0" w:after="80" w:afterAutospacing="0" w:line="220" w:lineRule="exact"/>
        <w:rPr>
          <w:rFonts w:ascii="Calibri" w:hAnsi="Calibri"/>
          <w:color w:val="1F497D"/>
        </w:rPr>
      </w:pPr>
      <w:r>
        <w:rPr>
          <w:rFonts w:ascii="Calibri" w:hAnsi="Calibri"/>
          <w:color w:val="1F497D"/>
        </w:rPr>
        <w:t>Photos collected to somewhat organize what I found, but as the argument is complex and uses pattern languages of both Classical Architecture and of the mythology of Hestia, and finding a perfect intersection between the two to explain much of the mystery…  for a long time I’d thought the idealization of the hearth as a place of meetin</w:t>
      </w:r>
      <w:r w:rsidR="007C1A26">
        <w:rPr>
          <w:rFonts w:ascii="Calibri" w:hAnsi="Calibri"/>
          <w:color w:val="1F497D"/>
        </w:rPr>
        <w:t xml:space="preserve">g had come from Minoan culture.  It actually </w:t>
      </w:r>
      <w:r>
        <w:rPr>
          <w:rFonts w:ascii="Calibri" w:hAnsi="Calibri"/>
          <w:color w:val="1F497D"/>
        </w:rPr>
        <w:t xml:space="preserve">came from </w:t>
      </w:r>
      <w:r w:rsidR="004279B7">
        <w:rPr>
          <w:rFonts w:ascii="Calibri" w:hAnsi="Calibri"/>
          <w:color w:val="1F497D"/>
        </w:rPr>
        <w:t>.</w:t>
      </w:r>
    </w:p>
    <w:p w:rsidR="00C76285" w:rsidRDefault="009D44B3" w:rsidP="0036443E">
      <w:pPr>
        <w:pStyle w:val="NormalWeb"/>
        <w:spacing w:before="0" w:beforeAutospacing="0" w:after="80" w:afterAutospacing="0" w:line="220" w:lineRule="exact"/>
        <w:rPr>
          <w:rFonts w:ascii="Calibri" w:hAnsi="Calibri"/>
        </w:rPr>
      </w:pPr>
      <w:r w:rsidRPr="007C1A26">
        <w:rPr>
          <w:rFonts w:ascii="Calibri" w:hAnsi="Calibri"/>
        </w:rPr>
        <w:t xml:space="preserve">Mycenaean </w:t>
      </w:r>
      <w:r w:rsidR="007C1A26" w:rsidRPr="007C1A26">
        <w:rPr>
          <w:rFonts w:ascii="Calibri" w:hAnsi="Calibri"/>
        </w:rPr>
        <w:t xml:space="preserve">family culture and was used in </w:t>
      </w:r>
      <w:r w:rsidRPr="007C1A26">
        <w:rPr>
          <w:rFonts w:ascii="Calibri" w:hAnsi="Calibri"/>
        </w:rPr>
        <w:t>palaces as centers o</w:t>
      </w:r>
      <w:r w:rsidR="007C1A26" w:rsidRPr="007C1A26">
        <w:rPr>
          <w:rFonts w:ascii="Calibri" w:hAnsi="Calibri"/>
        </w:rPr>
        <w:t xml:space="preserve">f their great halls, and in their “court” rooms officiated by women, positioned at the side of another great hearth,  could have been associated with Hestia.  </w:t>
      </w:r>
    </w:p>
    <w:p w:rsidR="001E7A56" w:rsidRDefault="007C1A26" w:rsidP="0036443E">
      <w:pPr>
        <w:pStyle w:val="NormalWeb"/>
        <w:spacing w:before="0" w:beforeAutospacing="0" w:after="80" w:afterAutospacing="0" w:line="220" w:lineRule="exact"/>
        <w:rPr>
          <w:rFonts w:ascii="Calibri" w:hAnsi="Calibri"/>
        </w:rPr>
      </w:pPr>
      <w:r w:rsidRPr="007C1A26">
        <w:rPr>
          <w:rFonts w:ascii="Calibri" w:hAnsi="Calibri"/>
        </w:rPr>
        <w:t xml:space="preserve">Then </w:t>
      </w:r>
      <w:r w:rsidR="00C76285">
        <w:rPr>
          <w:rFonts w:ascii="Calibri" w:hAnsi="Calibri"/>
        </w:rPr>
        <w:t xml:space="preserve">some serious misinformation led me to see a student project to use truly Archaic elements in a misleading Classical way…(damn thing) </w:t>
      </w:r>
      <w:r w:rsidR="00C76285" w:rsidRPr="00C76285">
        <w:rPr>
          <w:rFonts w:ascii="Calibri" w:hAnsi="Calibri"/>
          <w:b/>
          <w:u w:val="single"/>
        </w:rPr>
        <w:t>made it look like the design features of the grand halls of the palaces were turned into small rural temples, with design elements foreshadowing all of Classical design</w:t>
      </w:r>
      <w:r w:rsidR="00C76285">
        <w:rPr>
          <w:rFonts w:ascii="Calibri" w:hAnsi="Calibri"/>
        </w:rPr>
        <w:t>.   the</w:t>
      </w:r>
      <w:r w:rsidRPr="007C1A26">
        <w:rPr>
          <w:rFonts w:ascii="Calibri" w:hAnsi="Calibri"/>
        </w:rPr>
        <w:t xml:space="preserve"> free standing shrine</w:t>
      </w:r>
      <w:r w:rsidR="00C76285">
        <w:rPr>
          <w:rFonts w:ascii="Calibri" w:hAnsi="Calibri"/>
        </w:rPr>
        <w:t>s</w:t>
      </w:r>
      <w:r w:rsidRPr="007C1A26">
        <w:rPr>
          <w:rFonts w:ascii="Calibri" w:hAnsi="Calibri"/>
        </w:rPr>
        <w:t xml:space="preserve"> with decorative sculpture and the formality</w:t>
      </w:r>
      <w:r w:rsidR="00C76285">
        <w:rPr>
          <w:rFonts w:ascii="Calibri" w:hAnsi="Calibri"/>
        </w:rPr>
        <w:t xml:space="preserve"> and proportions of</w:t>
      </w:r>
      <w:r w:rsidRPr="007C1A26">
        <w:rPr>
          <w:rFonts w:ascii="Calibri" w:hAnsi="Calibri"/>
        </w:rPr>
        <w:t xml:space="preserve"> classical Greek architecture</w:t>
      </w:r>
      <w:r w:rsidR="00C76285">
        <w:rPr>
          <w:rFonts w:ascii="Calibri" w:hAnsi="Calibri"/>
        </w:rPr>
        <w:t>. T</w:t>
      </w:r>
      <w:r w:rsidRPr="007C1A26">
        <w:rPr>
          <w:rFonts w:ascii="Calibri" w:hAnsi="Calibri"/>
        </w:rPr>
        <w:t xml:space="preserve">he question </w:t>
      </w:r>
      <w:r w:rsidR="00C76285">
        <w:rPr>
          <w:rFonts w:ascii="Calibri" w:hAnsi="Calibri"/>
        </w:rPr>
        <w:t xml:space="preserve">seemed to be </w:t>
      </w:r>
      <w:r w:rsidRPr="007C1A26">
        <w:rPr>
          <w:rFonts w:ascii="Calibri" w:hAnsi="Calibri"/>
        </w:rPr>
        <w:t>whether th</w:t>
      </w:r>
      <w:r w:rsidR="00C76285">
        <w:rPr>
          <w:rFonts w:ascii="Calibri" w:hAnsi="Calibri"/>
        </w:rPr>
        <w:t>ose (faked)</w:t>
      </w:r>
      <w:r w:rsidRPr="007C1A26">
        <w:rPr>
          <w:rFonts w:ascii="Calibri" w:hAnsi="Calibri"/>
        </w:rPr>
        <w:t xml:space="preserve"> earliest examples were directly connected with that earth shaking even</w:t>
      </w:r>
      <w:r w:rsidR="00C76285">
        <w:rPr>
          <w:rFonts w:ascii="Calibri" w:hAnsi="Calibri"/>
        </w:rPr>
        <w:t>t</w:t>
      </w:r>
      <w:r w:rsidRPr="007C1A26">
        <w:rPr>
          <w:rFonts w:ascii="Calibri" w:hAnsi="Calibri"/>
        </w:rPr>
        <w:t>… or just part of a distributed co-evolution</w:t>
      </w:r>
      <w:r w:rsidR="00C76285">
        <w:rPr>
          <w:rFonts w:ascii="Calibri" w:hAnsi="Calibri"/>
        </w:rPr>
        <w:t>.</w:t>
      </w:r>
      <w:r w:rsidRPr="007C1A26">
        <w:rPr>
          <w:rFonts w:ascii="Calibri" w:hAnsi="Calibri"/>
        </w:rPr>
        <w:t>… I</w:t>
      </w:r>
      <w:r w:rsidR="00C76285">
        <w:rPr>
          <w:rFonts w:ascii="Calibri" w:hAnsi="Calibri"/>
        </w:rPr>
        <w:t>’d have</w:t>
      </w:r>
      <w:r w:rsidRPr="007C1A26">
        <w:rPr>
          <w:rFonts w:ascii="Calibri" w:hAnsi="Calibri"/>
        </w:rPr>
        <w:t xml:space="preserve"> go</w:t>
      </w:r>
      <w:r w:rsidR="00C76285">
        <w:rPr>
          <w:rFonts w:ascii="Calibri" w:hAnsi="Calibri"/>
        </w:rPr>
        <w:t>ne</w:t>
      </w:r>
      <w:r w:rsidRPr="007C1A26">
        <w:rPr>
          <w:rFonts w:ascii="Calibri" w:hAnsi="Calibri"/>
        </w:rPr>
        <w:t xml:space="preserve"> for </w:t>
      </w:r>
      <w:proofErr w:type="spellStart"/>
      <w:r w:rsidR="00C76285">
        <w:rPr>
          <w:rFonts w:ascii="Calibri" w:hAnsi="Calibri"/>
        </w:rPr>
        <w:t>there</w:t>
      </w:r>
      <w:proofErr w:type="spellEnd"/>
      <w:r w:rsidR="00C76285">
        <w:rPr>
          <w:rFonts w:ascii="Calibri" w:hAnsi="Calibri"/>
        </w:rPr>
        <w:t xml:space="preserve"> </w:t>
      </w:r>
      <w:r w:rsidRPr="007C1A26">
        <w:rPr>
          <w:rFonts w:ascii="Calibri" w:hAnsi="Calibri"/>
        </w:rPr>
        <w:t>having</w:t>
      </w:r>
      <w:r w:rsidR="00C76285">
        <w:rPr>
          <w:rFonts w:ascii="Calibri" w:hAnsi="Calibri"/>
        </w:rPr>
        <w:t xml:space="preserve"> been</w:t>
      </w:r>
      <w:r w:rsidRPr="007C1A26">
        <w:rPr>
          <w:rFonts w:ascii="Calibri" w:hAnsi="Calibri"/>
        </w:rPr>
        <w:t xml:space="preserve"> a fairly direct connection, because </w:t>
      </w:r>
      <w:r w:rsidR="004953AB">
        <w:rPr>
          <w:rFonts w:ascii="Calibri" w:hAnsi="Calibri"/>
        </w:rPr>
        <w:t xml:space="preserve">of the directness of </w:t>
      </w:r>
      <w:r w:rsidRPr="007C1A26">
        <w:rPr>
          <w:rFonts w:ascii="Calibri" w:hAnsi="Calibri"/>
        </w:rPr>
        <w:t>th</w:t>
      </w:r>
      <w:r w:rsidR="00C76285">
        <w:rPr>
          <w:rFonts w:ascii="Calibri" w:hAnsi="Calibri"/>
        </w:rPr>
        <w:t>e similarity of th</w:t>
      </w:r>
      <w:r w:rsidRPr="007C1A26">
        <w:rPr>
          <w:rFonts w:ascii="Calibri" w:hAnsi="Calibri"/>
        </w:rPr>
        <w:t xml:space="preserve">ose </w:t>
      </w:r>
      <w:r w:rsidR="00C76285" w:rsidRPr="009E3058">
        <w:rPr>
          <w:rFonts w:ascii="Calibri" w:hAnsi="Calibri"/>
          <w:b/>
          <w:u w:val="single"/>
        </w:rPr>
        <w:t xml:space="preserve">(faked) </w:t>
      </w:r>
      <w:r w:rsidRPr="009E3058">
        <w:rPr>
          <w:rFonts w:ascii="Calibri" w:hAnsi="Calibri"/>
          <w:b/>
          <w:u w:val="single"/>
        </w:rPr>
        <w:t>earliest examples</w:t>
      </w:r>
      <w:r w:rsidR="00C76285" w:rsidRPr="009E3058">
        <w:rPr>
          <w:rFonts w:ascii="Calibri" w:hAnsi="Calibri"/>
          <w:b/>
          <w:u w:val="single"/>
        </w:rPr>
        <w:t>, as there really was, though in the opposite direction of time that it first appeared.</w:t>
      </w:r>
      <w:r w:rsidRPr="007C1A26">
        <w:rPr>
          <w:rFonts w:ascii="Calibri" w:hAnsi="Calibri"/>
        </w:rPr>
        <w:t xml:space="preserve"> </w:t>
      </w:r>
      <w:r w:rsidR="009E3058">
        <w:rPr>
          <w:rFonts w:ascii="Calibri" w:hAnsi="Calibri"/>
        </w:rPr>
        <w:t xml:space="preserve">   </w:t>
      </w:r>
    </w:p>
    <w:p w:rsidR="001E7A56" w:rsidRDefault="001E7A56" w:rsidP="0036443E">
      <w:pPr>
        <w:pStyle w:val="NormalWeb"/>
        <w:spacing w:before="0" w:beforeAutospacing="0" w:after="80" w:afterAutospacing="0" w:line="220" w:lineRule="exact"/>
        <w:rPr>
          <w:rFonts w:ascii="Calibri" w:hAnsi="Calibri"/>
        </w:rPr>
      </w:pPr>
      <w:r>
        <w:rPr>
          <w:rFonts w:ascii="Calibri" w:hAnsi="Calibri"/>
        </w:rPr>
        <w:t xml:space="preserve">The elevation of the 750 BC </w:t>
      </w:r>
      <w:r w:rsidRPr="001E7A56">
        <w:rPr>
          <w:rFonts w:ascii="Calibri" w:hAnsi="Calibri"/>
          <w:b/>
        </w:rPr>
        <w:t xml:space="preserve">rural Prinias Temple on Crete </w:t>
      </w:r>
      <w:r>
        <w:rPr>
          <w:rFonts w:ascii="Calibri" w:hAnsi="Calibri"/>
        </w:rPr>
        <w:t xml:space="preserve">with curiously similar proportions, style and ornamentation as the 500 BC </w:t>
      </w:r>
      <w:r w:rsidRPr="001E7A56">
        <w:rPr>
          <w:rFonts w:ascii="Calibri" w:hAnsi="Calibri"/>
          <w:b/>
        </w:rPr>
        <w:t xml:space="preserve">Delphi </w:t>
      </w:r>
      <w:proofErr w:type="spellStart"/>
      <w:r w:rsidRPr="001E7A56">
        <w:rPr>
          <w:rFonts w:ascii="Calibri" w:hAnsi="Calibri"/>
          <w:b/>
        </w:rPr>
        <w:t>Siphnian</w:t>
      </w:r>
      <w:proofErr w:type="spellEnd"/>
      <w:r w:rsidRPr="001E7A56">
        <w:rPr>
          <w:rFonts w:ascii="Calibri" w:hAnsi="Calibri"/>
          <w:b/>
        </w:rPr>
        <w:t xml:space="preserve"> Treasury of Athens</w:t>
      </w:r>
      <w:r>
        <w:rPr>
          <w:rStyle w:val="st"/>
          <w:rFonts w:ascii="Arial" w:eastAsiaTheme="majorEastAsia" w:hAnsi="Arial" w:cs="Arial"/>
          <w:color w:val="545454"/>
        </w:rPr>
        <w:t xml:space="preserve">, </w:t>
      </w:r>
      <w:r w:rsidRPr="001E7A56">
        <w:rPr>
          <w:rFonts w:eastAsiaTheme="majorEastAsia"/>
        </w:rPr>
        <w:t xml:space="preserve">was done </w:t>
      </w:r>
      <w:r w:rsidR="0036443E">
        <w:rPr>
          <w:rFonts w:eastAsiaTheme="majorEastAsia"/>
        </w:rPr>
        <w:t>in school projects in</w:t>
      </w:r>
      <w:bookmarkStart w:id="0" w:name="_GoBack"/>
      <w:bookmarkEnd w:id="0"/>
      <w:r w:rsidR="0036443E">
        <w:rPr>
          <w:rFonts w:eastAsiaTheme="majorEastAsia"/>
        </w:rPr>
        <w:t>:</w:t>
      </w:r>
    </w:p>
    <w:p w:rsidR="001E7A56" w:rsidRDefault="001E7A56" w:rsidP="0036443E">
      <w:pPr>
        <w:pStyle w:val="NormalWeb"/>
        <w:spacing w:before="0" w:beforeAutospacing="0" w:after="80" w:afterAutospacing="0" w:line="220" w:lineRule="exact"/>
        <w:rPr>
          <w:rFonts w:ascii="Calibri" w:hAnsi="Calibri"/>
        </w:rPr>
      </w:pPr>
      <w:r>
        <w:rPr>
          <w:rStyle w:val="Strong"/>
          <w:rFonts w:ascii="Verdana" w:hAnsi="Verdana"/>
          <w:color w:val="404040"/>
          <w:sz w:val="17"/>
          <w:szCs w:val="17"/>
          <w:bdr w:val="none" w:sz="0" w:space="0" w:color="auto" w:frame="1"/>
          <w:shd w:val="clear" w:color="auto" w:fill="F8F8F8"/>
        </w:rPr>
        <w:t xml:space="preserve">Department of Classics • 212 </w:t>
      </w:r>
      <w:proofErr w:type="spellStart"/>
      <w:r>
        <w:rPr>
          <w:rStyle w:val="Strong"/>
          <w:rFonts w:ascii="Verdana" w:hAnsi="Verdana"/>
          <w:color w:val="404040"/>
          <w:sz w:val="17"/>
          <w:szCs w:val="17"/>
          <w:bdr w:val="none" w:sz="0" w:space="0" w:color="auto" w:frame="1"/>
          <w:shd w:val="clear" w:color="auto" w:fill="F8F8F8"/>
        </w:rPr>
        <w:t>Murphey</w:t>
      </w:r>
      <w:proofErr w:type="spellEnd"/>
      <w:r>
        <w:rPr>
          <w:rStyle w:val="Strong"/>
          <w:rFonts w:ascii="Verdana" w:hAnsi="Verdana"/>
          <w:color w:val="404040"/>
          <w:sz w:val="17"/>
          <w:szCs w:val="17"/>
          <w:bdr w:val="none" w:sz="0" w:space="0" w:color="auto" w:frame="1"/>
          <w:shd w:val="clear" w:color="auto" w:fill="F8F8F8"/>
        </w:rPr>
        <w:t xml:space="preserve"> Hall CB#3145 • UNC-CH • Chapel Hill, NC 27599-3145</w:t>
      </w:r>
      <w:r>
        <w:rPr>
          <w:rStyle w:val="apple-converted-space"/>
          <w:rFonts w:ascii="Verdana" w:eastAsiaTheme="minorEastAsia" w:hAnsi="Verdana"/>
          <w:b/>
          <w:bCs/>
          <w:color w:val="404040"/>
          <w:sz w:val="17"/>
          <w:szCs w:val="17"/>
          <w:bdr w:val="none" w:sz="0" w:space="0" w:color="auto" w:frame="1"/>
          <w:shd w:val="clear" w:color="auto" w:fill="F8F8F8"/>
        </w:rPr>
        <w:t> </w:t>
      </w:r>
      <w:r>
        <w:rPr>
          <w:rStyle w:val="Strong"/>
          <w:rFonts w:ascii="Verdana" w:hAnsi="Verdana"/>
          <w:color w:val="404040"/>
          <w:sz w:val="17"/>
          <w:szCs w:val="17"/>
          <w:bdr w:val="none" w:sz="0" w:space="0" w:color="auto" w:frame="1"/>
          <w:shd w:val="clear" w:color="auto" w:fill="F8F8F8"/>
        </w:rPr>
        <w:t>phone:</w:t>
      </w:r>
      <w:r>
        <w:rPr>
          <w:rStyle w:val="apple-converted-space"/>
          <w:rFonts w:ascii="Verdana" w:eastAsiaTheme="minorEastAsia" w:hAnsi="Verdana"/>
          <w:b/>
          <w:bCs/>
          <w:color w:val="404040"/>
          <w:sz w:val="17"/>
          <w:szCs w:val="17"/>
          <w:bdr w:val="none" w:sz="0" w:space="0" w:color="auto" w:frame="1"/>
          <w:shd w:val="clear" w:color="auto" w:fill="F8F8F8"/>
        </w:rPr>
        <w:t> </w:t>
      </w:r>
      <w:r>
        <w:rPr>
          <w:rFonts w:ascii="Verdana" w:hAnsi="Verdana"/>
          <w:color w:val="404040"/>
          <w:sz w:val="17"/>
          <w:szCs w:val="17"/>
          <w:shd w:val="clear" w:color="auto" w:fill="F8F8F8"/>
        </w:rPr>
        <w:t>(919) 962-7191 •</w:t>
      </w:r>
      <w:r>
        <w:rPr>
          <w:rStyle w:val="apple-converted-space"/>
          <w:rFonts w:ascii="Verdana" w:eastAsiaTheme="minorEastAsia" w:hAnsi="Verdana"/>
          <w:color w:val="404040"/>
          <w:sz w:val="17"/>
          <w:szCs w:val="17"/>
          <w:shd w:val="clear" w:color="auto" w:fill="F8F8F8"/>
        </w:rPr>
        <w:t> </w:t>
      </w:r>
      <w:r>
        <w:rPr>
          <w:rStyle w:val="Strong"/>
          <w:rFonts w:ascii="Verdana" w:hAnsi="Verdana"/>
          <w:color w:val="404040"/>
          <w:sz w:val="17"/>
          <w:szCs w:val="17"/>
          <w:bdr w:val="none" w:sz="0" w:space="0" w:color="auto" w:frame="1"/>
          <w:shd w:val="clear" w:color="auto" w:fill="F8F8F8"/>
        </w:rPr>
        <w:t>fax:</w:t>
      </w:r>
      <w:r>
        <w:rPr>
          <w:rStyle w:val="apple-converted-space"/>
          <w:rFonts w:ascii="Verdana" w:eastAsiaTheme="minorEastAsia" w:hAnsi="Verdana"/>
          <w:b/>
          <w:bCs/>
          <w:color w:val="404040"/>
          <w:sz w:val="17"/>
          <w:szCs w:val="17"/>
          <w:bdr w:val="none" w:sz="0" w:space="0" w:color="auto" w:frame="1"/>
          <w:shd w:val="clear" w:color="auto" w:fill="F8F8F8"/>
        </w:rPr>
        <w:t> </w:t>
      </w:r>
      <w:r>
        <w:rPr>
          <w:rFonts w:ascii="Verdana" w:hAnsi="Verdana"/>
          <w:color w:val="404040"/>
          <w:sz w:val="17"/>
          <w:szCs w:val="17"/>
          <w:shd w:val="clear" w:color="auto" w:fill="F8F8F8"/>
        </w:rPr>
        <w:t>(919) 962-4036•</w:t>
      </w:r>
      <w:r>
        <w:rPr>
          <w:rStyle w:val="Strong"/>
          <w:rFonts w:ascii="Verdana" w:hAnsi="Verdana"/>
          <w:color w:val="404040"/>
          <w:sz w:val="17"/>
          <w:szCs w:val="17"/>
          <w:bdr w:val="none" w:sz="0" w:space="0" w:color="auto" w:frame="1"/>
          <w:shd w:val="clear" w:color="auto" w:fill="F8F8F8"/>
        </w:rPr>
        <w:t>email:</w:t>
      </w:r>
      <w:r>
        <w:rPr>
          <w:rStyle w:val="apple-converted-space"/>
          <w:rFonts w:ascii="Verdana" w:eastAsiaTheme="minorEastAsia" w:hAnsi="Verdana"/>
          <w:b/>
          <w:bCs/>
          <w:color w:val="404040"/>
          <w:sz w:val="17"/>
          <w:szCs w:val="17"/>
          <w:bdr w:val="none" w:sz="0" w:space="0" w:color="auto" w:frame="1"/>
          <w:shd w:val="clear" w:color="auto" w:fill="F8F8F8"/>
        </w:rPr>
        <w:t> </w:t>
      </w:r>
      <w:hyperlink r:id="rId9" w:history="1">
        <w:r>
          <w:rPr>
            <w:rStyle w:val="Hyperlink"/>
            <w:rFonts w:ascii="Verdana" w:eastAsiaTheme="majorEastAsia" w:hAnsi="Verdana"/>
            <w:color w:val="2376A1"/>
            <w:sz w:val="17"/>
            <w:szCs w:val="17"/>
            <w:bdr w:val="none" w:sz="0" w:space="0" w:color="auto" w:frame="1"/>
            <w:shd w:val="clear" w:color="auto" w:fill="F8F8F8"/>
          </w:rPr>
          <w:t>classics-web@unc.edu</w:t>
        </w:r>
      </w:hyperlink>
      <w:r w:rsidR="0036443E">
        <w:rPr>
          <w:rFonts w:ascii="Verdana" w:hAnsi="Verdana"/>
          <w:color w:val="404040"/>
          <w:sz w:val="17"/>
          <w:szCs w:val="17"/>
        </w:rPr>
        <w:t xml:space="preserve"> </w:t>
      </w:r>
      <w:r>
        <w:rPr>
          <w:rFonts w:ascii="Verdana" w:hAnsi="Verdana"/>
          <w:color w:val="404040"/>
          <w:sz w:val="17"/>
          <w:szCs w:val="17"/>
          <w:shd w:val="clear" w:color="auto" w:fill="F8F8F8"/>
        </w:rPr>
        <w:t>© 2013 by Department of Classics at UNC Chapel Hill.</w:t>
      </w:r>
    </w:p>
    <w:p w:rsidR="004953AB" w:rsidRDefault="009E3058" w:rsidP="0036443E">
      <w:pPr>
        <w:pStyle w:val="NormalWeb"/>
        <w:spacing w:before="0" w:beforeAutospacing="0" w:after="80" w:afterAutospacing="0" w:line="220" w:lineRule="exact"/>
        <w:rPr>
          <w:rFonts w:ascii="Calibri" w:hAnsi="Calibri"/>
        </w:rPr>
      </w:pPr>
      <w:r>
        <w:rPr>
          <w:rFonts w:ascii="Calibri" w:hAnsi="Calibri"/>
        </w:rPr>
        <w:t>From this line down</w:t>
      </w:r>
      <w:r w:rsidR="0036443E">
        <w:rPr>
          <w:rFonts w:ascii="Calibri" w:hAnsi="Calibri"/>
        </w:rPr>
        <w:t>,</w:t>
      </w:r>
      <w:r>
        <w:rPr>
          <w:rFonts w:ascii="Calibri" w:hAnsi="Calibri"/>
        </w:rPr>
        <w:t xml:space="preserve"> notes </w:t>
      </w:r>
      <w:r w:rsidR="0036443E">
        <w:rPr>
          <w:rFonts w:ascii="Calibri" w:hAnsi="Calibri"/>
        </w:rPr>
        <w:t xml:space="preserve">have been </w:t>
      </w:r>
      <w:r>
        <w:rPr>
          <w:rFonts w:ascii="Calibri" w:hAnsi="Calibri"/>
        </w:rPr>
        <w:t>left as they were from when I figure</w:t>
      </w:r>
      <w:r w:rsidR="0036443E">
        <w:rPr>
          <w:rFonts w:ascii="Calibri" w:hAnsi="Calibri"/>
        </w:rPr>
        <w:t>d</w:t>
      </w:r>
      <w:r>
        <w:rPr>
          <w:rFonts w:ascii="Calibri" w:hAnsi="Calibri"/>
        </w:rPr>
        <w:t xml:space="preserve"> out the problem, </w:t>
      </w:r>
      <w:r w:rsidR="0036443E">
        <w:rPr>
          <w:rFonts w:ascii="Calibri" w:hAnsi="Calibri"/>
        </w:rPr>
        <w:t xml:space="preserve">- </w:t>
      </w:r>
      <w:r>
        <w:rPr>
          <w:rFonts w:ascii="Calibri" w:hAnsi="Calibri"/>
        </w:rPr>
        <w:t>discovered</w:t>
      </w:r>
      <w:r w:rsidR="0036443E">
        <w:rPr>
          <w:rFonts w:ascii="Calibri" w:hAnsi="Calibri"/>
        </w:rPr>
        <w:t xml:space="preserve"> in looking for images of the artifacts and finding none, using </w:t>
      </w:r>
      <w:r>
        <w:rPr>
          <w:rFonts w:ascii="Calibri" w:hAnsi="Calibri"/>
        </w:rPr>
        <w:t xml:space="preserve"> Google image search to find who had done the archeological reconstructions</w:t>
      </w:r>
      <w:r w:rsidR="0036443E">
        <w:rPr>
          <w:rFonts w:ascii="Calibri" w:hAnsi="Calibri"/>
        </w:rPr>
        <w:t xml:space="preserve">, which turn out to be more reinventions taking quite a bit of artistic license… </w:t>
      </w:r>
      <w:r>
        <w:rPr>
          <w:rFonts w:ascii="Calibri" w:hAnsi="Calibri"/>
        </w:rPr>
        <w:t>.</w:t>
      </w:r>
    </w:p>
    <w:p w:rsidR="009E3058" w:rsidRDefault="009E3058" w:rsidP="009E3058">
      <w:pPr>
        <w:pStyle w:val="NormalWeb"/>
        <w:spacing w:before="0" w:beforeAutospacing="0" w:after="0" w:afterAutospacing="0"/>
        <w:jc w:val="center"/>
        <w:rPr>
          <w:rFonts w:ascii="Calibri" w:hAnsi="Calibri"/>
        </w:rPr>
      </w:pPr>
      <w:r>
        <w:rPr>
          <w:rFonts w:ascii="Calibri" w:hAnsi="Calibri"/>
        </w:rPr>
        <w:t>_______________</w:t>
      </w:r>
    </w:p>
    <w:p w:rsidR="004953AB" w:rsidRDefault="007C1A26" w:rsidP="004953AB">
      <w:pPr>
        <w:pStyle w:val="NormalWeb"/>
        <w:numPr>
          <w:ilvl w:val="0"/>
          <w:numId w:val="7"/>
        </w:numPr>
        <w:spacing w:before="0" w:beforeAutospacing="0" w:after="0" w:afterAutospacing="0"/>
        <w:rPr>
          <w:rFonts w:ascii="Calibri" w:hAnsi="Calibri"/>
        </w:rPr>
      </w:pPr>
      <w:r w:rsidRPr="007C1A26">
        <w:rPr>
          <w:rFonts w:ascii="Calibri" w:hAnsi="Calibri"/>
        </w:rPr>
        <w:t xml:space="preserve">introduced the idea that the hearth would now represent the sacred flame of citizenship in the community </w:t>
      </w:r>
    </w:p>
    <w:p w:rsidR="004953AB" w:rsidRDefault="007C1A26" w:rsidP="004953AB">
      <w:pPr>
        <w:pStyle w:val="NormalWeb"/>
        <w:numPr>
          <w:ilvl w:val="0"/>
          <w:numId w:val="7"/>
        </w:numPr>
        <w:spacing w:before="0" w:beforeAutospacing="0" w:after="0" w:afterAutospacing="0"/>
        <w:rPr>
          <w:rFonts w:ascii="Calibri" w:hAnsi="Calibri"/>
        </w:rPr>
      </w:pPr>
      <w:r w:rsidRPr="007C1A26">
        <w:rPr>
          <w:rFonts w:ascii="Calibri" w:hAnsi="Calibri"/>
        </w:rPr>
        <w:t xml:space="preserve">and the shrine was of the detached type, </w:t>
      </w:r>
    </w:p>
    <w:p w:rsidR="007C1A26" w:rsidRPr="007C1A26" w:rsidRDefault="007C1A26" w:rsidP="004953AB">
      <w:pPr>
        <w:pStyle w:val="NormalWeb"/>
        <w:numPr>
          <w:ilvl w:val="0"/>
          <w:numId w:val="7"/>
        </w:numPr>
        <w:spacing w:before="0" w:beforeAutospacing="0" w:after="0" w:afterAutospacing="0"/>
        <w:rPr>
          <w:rFonts w:ascii="Calibri" w:hAnsi="Calibri"/>
        </w:rPr>
      </w:pPr>
      <w:r w:rsidRPr="007C1A26">
        <w:rPr>
          <w:rFonts w:ascii="Calibri" w:hAnsi="Calibri"/>
        </w:rPr>
        <w:t>and added beautiful Dorian sculpture</w:t>
      </w:r>
      <w:r w:rsidR="004953AB">
        <w:rPr>
          <w:rFonts w:ascii="Calibri" w:hAnsi="Calibri"/>
        </w:rPr>
        <w:t xml:space="preserve"> on the facade</w:t>
      </w:r>
      <w:r w:rsidRPr="007C1A26">
        <w:rPr>
          <w:rFonts w:ascii="Calibri" w:hAnsi="Calibri"/>
        </w:rPr>
        <w:t xml:space="preserve"> and crafts.   </w:t>
      </w:r>
    </w:p>
    <w:p w:rsidR="009D44B3" w:rsidRDefault="007C1A26" w:rsidP="009D44B3">
      <w:pPr>
        <w:pStyle w:val="NormalWeb"/>
        <w:spacing w:before="0" w:beforeAutospacing="0" w:after="0" w:afterAutospacing="0"/>
        <w:rPr>
          <w:rFonts w:ascii="Calibri" w:hAnsi="Calibri"/>
        </w:rPr>
      </w:pPr>
      <w:r w:rsidRPr="007C1A26">
        <w:rPr>
          <w:rFonts w:ascii="Calibri" w:hAnsi="Calibri"/>
        </w:rPr>
        <w:t>A real architectural breakthrough… in my eyes anyway.</w:t>
      </w:r>
    </w:p>
    <w:p w:rsidR="004953AB" w:rsidRPr="004279B7" w:rsidRDefault="00AC74DB" w:rsidP="004279B7">
      <w:pPr>
        <w:pStyle w:val="NormalWeb"/>
        <w:spacing w:before="0" w:beforeAutospacing="0" w:after="0" w:afterAutospacing="0"/>
        <w:jc w:val="center"/>
        <w:rPr>
          <w:rFonts w:ascii="Calibri" w:hAnsi="Calibri"/>
          <w:sz w:val="22"/>
          <w:szCs w:val="22"/>
        </w:rPr>
      </w:pPr>
      <w:hyperlink r:id="rId10" w:history="1">
        <w:r w:rsidR="004279B7" w:rsidRPr="004279B7">
          <w:rPr>
            <w:rStyle w:val="Hyperlink"/>
            <w:rFonts w:ascii="Calibri" w:hAnsi="Calibri"/>
            <w:sz w:val="22"/>
            <w:szCs w:val="22"/>
          </w:rPr>
          <w:t>From the sanctuary at Prinias (Crete</w:t>
        </w:r>
      </w:hyperlink>
      <w:r w:rsidR="004279B7" w:rsidRPr="004279B7">
        <w:rPr>
          <w:rFonts w:ascii="Calibri" w:hAnsi="Calibri"/>
          <w:sz w:val="22"/>
          <w:szCs w:val="22"/>
        </w:rPr>
        <w:t>)</w:t>
      </w:r>
    </w:p>
    <w:p w:rsidR="004279B7" w:rsidRDefault="00AC74DB" w:rsidP="004279B7">
      <w:pPr>
        <w:pStyle w:val="NormalWeb"/>
        <w:spacing w:before="0" w:beforeAutospacing="0" w:after="0" w:afterAutospacing="0"/>
        <w:jc w:val="center"/>
        <w:rPr>
          <w:rFonts w:ascii="Calibri" w:hAnsi="Calibri"/>
          <w:sz w:val="34"/>
          <w:szCs w:val="34"/>
        </w:rPr>
      </w:pPr>
      <w:hyperlink r:id="rId11" w:history="1">
        <w:r w:rsidR="004279B7" w:rsidRPr="004279B7">
          <w:rPr>
            <w:rStyle w:val="Hyperlink"/>
            <w:rFonts w:ascii="Calibri" w:hAnsi="Calibri"/>
            <w:sz w:val="22"/>
            <w:szCs w:val="22"/>
          </w:rPr>
          <w:t>Different but wonderful, also Dreros (Crete)</w:t>
        </w:r>
      </w:hyperlink>
    </w:p>
    <w:p w:rsidR="009D44B3" w:rsidRDefault="004953AB" w:rsidP="004279B7">
      <w:pPr>
        <w:jc w:val="center"/>
        <w:rPr>
          <w:rFonts w:ascii="Calibri" w:hAnsi="Calibri"/>
          <w:color w:val="1F497D"/>
        </w:rPr>
      </w:pPr>
      <w:r>
        <w:rPr>
          <w:rFonts w:ascii="Calibri" w:hAnsi="Calibri"/>
          <w:color w:val="1F497D"/>
        </w:rPr>
        <w:t>___________________</w:t>
      </w:r>
    </w:p>
    <w:p w:rsidR="0020669D" w:rsidRDefault="004279B7" w:rsidP="0020669D">
      <w:pPr>
        <w:rPr>
          <w:rFonts w:ascii="Calibri" w:hAnsi="Calibri"/>
          <w:color w:val="1F497D"/>
        </w:rPr>
      </w:pPr>
      <w:r>
        <w:rPr>
          <w:rFonts w:ascii="Calibri" w:hAnsi="Calibri"/>
          <w:color w:val="1F497D"/>
        </w:rPr>
        <w:t xml:space="preserve">… So to report, </w:t>
      </w:r>
      <w:r w:rsidR="0020669D">
        <w:rPr>
          <w:rFonts w:ascii="Calibri" w:hAnsi="Calibri"/>
          <w:color w:val="1F497D"/>
        </w:rPr>
        <w:t>I did come up with a good answer to the puzzle that had caused me to discard my work over and over for losing track of the details, making me feel just confused and helpless….   Just to practice before try to write it up for the essay, What I’d been struggling to pull together was the scattered evidence for how the ancient Greek household god, Hestia, got elevated to become the first god of the Greek Pantheon, and then demoted again by largely ignored later…!   </w:t>
      </w:r>
    </w:p>
    <w:p w:rsidR="0020669D" w:rsidRDefault="0020669D" w:rsidP="0020669D">
      <w:pPr>
        <w:rPr>
          <w:rFonts w:ascii="Calibri" w:hAnsi="Calibri"/>
          <w:color w:val="1F497D"/>
        </w:rPr>
      </w:pPr>
    </w:p>
    <w:p w:rsidR="0020669D" w:rsidRDefault="0020669D" w:rsidP="0020669D">
      <w:pPr>
        <w:rPr>
          <w:rFonts w:ascii="Calibri" w:hAnsi="Calibri"/>
          <w:color w:val="1F497D"/>
        </w:rPr>
      </w:pPr>
      <w:r>
        <w:rPr>
          <w:rFonts w:ascii="Calibri" w:hAnsi="Calibri"/>
          <w:color w:val="1F497D"/>
        </w:rPr>
        <w:t xml:space="preserve">Of course, that had to do with classical Greek culture starting by expanding on its matriarchal culture, with the home as the center of society,  and then ending with a decidedly authoritarian culture.    I don’t have enough to publish as an archeologist, but do as an essayist I think.    The evidence is in two innovative temple-like designs, from ~750 BC, for sacred community meeting buildings, having great central hearths to sit around, and where a community of equals would meet, and assure that it’s sacred flame would both physically and symbolically never be allowed to die.    That is what I think first raised Hestia from being the guardian of the private hearth and home to also become guardian of the public hearth and home too.  </w:t>
      </w:r>
    </w:p>
    <w:p w:rsidR="0020669D" w:rsidRDefault="0020669D" w:rsidP="0020669D">
      <w:pPr>
        <w:rPr>
          <w:rFonts w:ascii="Calibri" w:hAnsi="Calibri"/>
          <w:color w:val="1F497D"/>
        </w:rPr>
      </w:pPr>
    </w:p>
    <w:p w:rsidR="0020669D" w:rsidRDefault="0020669D" w:rsidP="0020669D">
      <w:pPr>
        <w:pBdr>
          <w:bottom w:val="single" w:sz="12" w:space="1" w:color="auto"/>
        </w:pBdr>
        <w:rPr>
          <w:rFonts w:ascii="Calibri" w:hAnsi="Calibri"/>
          <w:color w:val="1F497D"/>
        </w:rPr>
      </w:pPr>
      <w:r>
        <w:rPr>
          <w:rFonts w:ascii="Calibri" w:hAnsi="Calibri"/>
          <w:color w:val="1F497D"/>
        </w:rPr>
        <w:t>Unfortunately the age of great authoritarian societies was not so far off, making it appear that the continuing Greek practice requiring the first sacrifice to always be given to Hestia, would then also become the last thing anyone would sacrificed to her, as such a peace loving and wise god!!    See pictures and follow the links below, fyi.   There’s more to it, but these rural temples do also seem to be the very earliest free standing Greek ceremonial buildings with prominent carved sculpture in the facades and capping the columns, as we now identify with Greek formal architecture.  They are also the earliest known examples of this formal freestanding building type with a great hearth, that did spread widely as the standard model of the town hall for classical Greek society.  That is before it succumbed to larger struggles for power, of course….   So, yes, everything is complex!</w:t>
      </w:r>
    </w:p>
    <w:p w:rsidR="0020669D" w:rsidRDefault="0020669D" w:rsidP="0020669D">
      <w:pPr>
        <w:rPr>
          <w:color w:val="1F497D" w:themeColor="dark2"/>
        </w:rPr>
      </w:pPr>
      <w:r>
        <w:rPr>
          <w:color w:val="1F497D" w:themeColor="dark2"/>
        </w:rPr>
        <w:t>[</w:t>
      </w:r>
      <w:r w:rsidR="009E3058">
        <w:rPr>
          <w:color w:val="1F497D" w:themeColor="dark2"/>
        </w:rPr>
        <w:t>following text c</w:t>
      </w:r>
      <w:r>
        <w:rPr>
          <w:color w:val="1F497D" w:themeColor="dark2"/>
        </w:rPr>
        <w:t xml:space="preserve">ut from </w:t>
      </w:r>
      <w:r w:rsidR="009E3058">
        <w:rPr>
          <w:color w:val="1F497D" w:themeColor="dark2"/>
        </w:rPr>
        <w:t xml:space="preserve">first </w:t>
      </w:r>
      <w:r>
        <w:rPr>
          <w:color w:val="1F497D" w:themeColor="dark2"/>
        </w:rPr>
        <w:t>draft</w:t>
      </w:r>
      <w:r w:rsidR="009E3058">
        <w:rPr>
          <w:color w:val="1F497D" w:themeColor="dark2"/>
        </w:rPr>
        <w:t xml:space="preserve"> of letter</w:t>
      </w:r>
      <w:r>
        <w:rPr>
          <w:color w:val="1F497D" w:themeColor="dark2"/>
        </w:rPr>
        <w:t>]</w:t>
      </w:r>
    </w:p>
    <w:p w:rsidR="0020669D" w:rsidRDefault="0020669D" w:rsidP="0020669D">
      <w:pPr>
        <w:rPr>
          <w:color w:val="1F497D" w:themeColor="dark2"/>
        </w:rPr>
      </w:pPr>
      <w:r>
        <w:rPr>
          <w:color w:val="1F497D" w:themeColor="dark2"/>
        </w:rPr>
        <w:t>---------------</w:t>
      </w:r>
    </w:p>
    <w:p w:rsidR="0020669D" w:rsidRDefault="0020669D" w:rsidP="0020669D">
      <w:pPr>
        <w:rPr>
          <w:color w:val="1F497D" w:themeColor="dark2"/>
        </w:rPr>
      </w:pPr>
      <w:r>
        <w:rPr>
          <w:color w:val="1F497D" w:themeColor="dark2"/>
        </w:rPr>
        <w:lastRenderedPageBreak/>
        <w:t xml:space="preserve"> is how “Hestia” entered ancient Greek culture as the first of gods owed respect, without retaining a position of respect among the gods…  I got drawn to that by reading and meeting with Pat Thompson, a quite amazing retired professor from Lehman college who wrote a trilogy of books on a Hestian philosophy.   Pat was a Barnard grad who wanted to teach home making as natural philosophy (!) relying on Hestia as the god of hearth and home.  I met her socially and noticed her work was different because her models of ecological systems matched mine.  She put homes at the center, surrounded by the “near environment” or ‘niche’ that gives its internal set of relationships access to its outside set of roles and resources…  I think you probably follow that simple design idea, just how homes serve as enclosures for connecting small communities with big ones.    </w:t>
      </w:r>
    </w:p>
    <w:p w:rsidR="0020669D" w:rsidRDefault="0020669D" w:rsidP="0020669D">
      <w:pPr>
        <w:rPr>
          <w:color w:val="1F497D" w:themeColor="dark2"/>
        </w:rPr>
      </w:pPr>
    </w:p>
    <w:p w:rsidR="0020669D" w:rsidRDefault="0020669D" w:rsidP="0020669D">
      <w:pPr>
        <w:rPr>
          <w:color w:val="1F497D" w:themeColor="dark2"/>
        </w:rPr>
      </w:pPr>
      <w:r>
        <w:rPr>
          <w:color w:val="1F497D" w:themeColor="dark2"/>
        </w:rPr>
        <w:t xml:space="preserve">So what I found finally last night was that the web finally had enough traces to point to the apparent origin of the ideas of Greek self-governance having come from applying the traditions of Greek family life with Hestia as the traditional god of hearth and home, to define the ideals of community life as a family of citizens.   The tell-tale architectural details in the community meeting buildings built by innovative artist communities that set the architectural principles for the future of Greek classical architecture, as well as the common form of self-governance for small and large Greek towns too…  That’s quite a bundle to find evidence of in back woods villages of Crete… definitely, but I think it’ll hold up.  </w:t>
      </w:r>
    </w:p>
    <w:p w:rsidR="0020669D" w:rsidRDefault="0020669D" w:rsidP="0020669D">
      <w:pPr>
        <w:rPr>
          <w:color w:val="1F497D" w:themeColor="dark2"/>
        </w:rPr>
      </w:pPr>
    </w:p>
    <w:p w:rsidR="00717685" w:rsidRDefault="0020669D" w:rsidP="0020669D">
      <w:pPr>
        <w:rPr>
          <w:rFonts w:ascii="Calibri" w:hAnsi="Calibri"/>
          <w:bCs/>
          <w:color w:val="252525"/>
          <w:sz w:val="21"/>
          <w:szCs w:val="21"/>
          <w:shd w:val="clear" w:color="auto" w:fill="FFFFFF"/>
        </w:rPr>
        <w:sectPr w:rsidR="00717685" w:rsidSect="00717685">
          <w:headerReference w:type="default" r:id="rId12"/>
          <w:footerReference w:type="default" r:id="rId13"/>
          <w:headerReference w:type="first" r:id="rId14"/>
          <w:footerReference w:type="first" r:id="rId15"/>
          <w:type w:val="continuous"/>
          <w:pgSz w:w="15840" w:h="12240" w:orient="landscape" w:code="1"/>
          <w:pgMar w:top="720" w:right="900" w:bottom="720" w:left="990" w:header="360" w:footer="360" w:gutter="0"/>
          <w:cols w:num="2" w:space="450"/>
          <w:titlePg/>
          <w:docGrid w:linePitch="360"/>
        </w:sectPr>
      </w:pPr>
      <w:r>
        <w:rPr>
          <w:color w:val="1F497D" w:themeColor="dark2"/>
        </w:rPr>
        <w:t>It’s tied in with the evolving designs for public space found in the rise and fall of both Minoan and Mycenaean cultures and then the emergence of classical Greek culture 200 years before Plato.   Included in the details of those  two very innovative examples of new designs for community  meeting places were a great round hearth where the sacred flame of the community was never allowed to die, a raised roof on columns for smoke to allow extended meetings around the circle, officiated by honored women, and as a stone building decorated with sculpture as formal Greek buildings became so noted for, among other connections with what followed.  The Wikipedia entry for “</w:t>
      </w:r>
      <w:proofErr w:type="spellStart"/>
      <w:r>
        <w:rPr>
          <w:color w:val="1F497D" w:themeColor="dark2"/>
        </w:rPr>
        <w:fldChar w:fldCharType="begin"/>
      </w:r>
      <w:r>
        <w:rPr>
          <w:color w:val="1F497D" w:themeColor="dark2"/>
        </w:rPr>
        <w:instrText xml:space="preserve"> HYPERLINK "https://en.wikipedia.org/wiki/Prytaneum" </w:instrText>
      </w:r>
      <w:r>
        <w:rPr>
          <w:color w:val="1F497D" w:themeColor="dark2"/>
        </w:rPr>
        <w:fldChar w:fldCharType="separate"/>
      </w:r>
      <w:r>
        <w:rPr>
          <w:rStyle w:val="Hyperlink"/>
        </w:rPr>
        <w:t>P</w:t>
      </w:r>
      <w:r>
        <w:rPr>
          <w:rStyle w:val="Hyperlink"/>
          <w:rFonts w:ascii="Calibri" w:hAnsi="Calibri"/>
          <w:bCs/>
          <w:sz w:val="21"/>
          <w:szCs w:val="21"/>
          <w:shd w:val="clear" w:color="auto" w:fill="FFFFFF"/>
        </w:rPr>
        <w:t>rytaneum</w:t>
      </w:r>
      <w:proofErr w:type="spellEnd"/>
      <w:r>
        <w:rPr>
          <w:color w:val="1F497D" w:themeColor="dark2"/>
        </w:rPr>
        <w:fldChar w:fldCharType="end"/>
      </w:r>
      <w:r>
        <w:rPr>
          <w:color w:val="1F497D" w:themeColor="dark2"/>
        </w:rPr>
        <w:t xml:space="preserve">” is a bit obscure, the name later given to the formal public meeting hall of all early Greek towns, is probably not the original.  </w:t>
      </w:r>
      <w:r>
        <w:rPr>
          <w:rFonts w:ascii="Calibri" w:hAnsi="Calibri"/>
          <w:bCs/>
          <w:color w:val="252525"/>
          <w:sz w:val="21"/>
          <w:szCs w:val="21"/>
          <w:shd w:val="clear" w:color="auto" w:fill="FFFFFF"/>
        </w:rPr>
        <w:t xml:space="preserve">The </w:t>
      </w:r>
      <w:r>
        <w:rPr>
          <w:color w:val="1F497D" w:themeColor="dark2"/>
        </w:rPr>
        <w:t>two paragraphs at the top are what I updated</w:t>
      </w:r>
      <w:r>
        <w:rPr>
          <w:rFonts w:ascii="Calibri" w:hAnsi="Calibri"/>
          <w:bCs/>
          <w:color w:val="252525"/>
          <w:sz w:val="21"/>
          <w:szCs w:val="21"/>
          <w:shd w:val="clear" w:color="auto" w:fill="FFFFFF"/>
        </w:rPr>
        <w:t xml:space="preserve"> yesterday.   </w:t>
      </w:r>
      <w:r>
        <w:rPr>
          <w:color w:val="1F497D" w:themeColor="dark2"/>
        </w:rPr>
        <w:t xml:space="preserve">How </w:t>
      </w:r>
      <w:r>
        <w:rPr>
          <w:rFonts w:ascii="Calibri" w:hAnsi="Calibri"/>
          <w:bCs/>
          <w:color w:val="252525"/>
          <w:sz w:val="21"/>
          <w:szCs w:val="21"/>
          <w:shd w:val="clear" w:color="auto" w:fill="FFFFFF"/>
        </w:rPr>
        <w:t xml:space="preserve">the new Hestian design preceded the adoption of its elements for Greek architecture and society is the same. </w:t>
      </w:r>
    </w:p>
    <w:p w:rsidR="00B65544" w:rsidRDefault="00B65544" w:rsidP="00B65544">
      <w:pPr>
        <w:jc w:val="center"/>
        <w:rPr>
          <w:rFonts w:ascii="Calibri" w:hAnsi="Calibri"/>
          <w:color w:val="1F497D"/>
        </w:rPr>
      </w:pPr>
    </w:p>
    <w:tbl>
      <w:tblPr>
        <w:tblStyle w:val="TableGrid"/>
        <w:tblW w:w="6451" w:type="dxa"/>
        <w:jc w:val="center"/>
        <w:tblInd w:w="-1736" w:type="dxa"/>
        <w:tblLayout w:type="fixed"/>
        <w:tblLook w:val="04A0" w:firstRow="1" w:lastRow="0" w:firstColumn="1" w:lastColumn="0" w:noHBand="0" w:noVBand="1"/>
      </w:tblPr>
      <w:tblGrid>
        <w:gridCol w:w="6451"/>
      </w:tblGrid>
      <w:tr w:rsidR="00B65544" w:rsidTr="00FD070F">
        <w:trPr>
          <w:jc w:val="center"/>
        </w:trPr>
        <w:tc>
          <w:tcPr>
            <w:tcW w:w="6451" w:type="dxa"/>
          </w:tcPr>
          <w:p w:rsidR="00B65544" w:rsidRPr="004649B7" w:rsidRDefault="00B65544" w:rsidP="00FD070F">
            <w:pPr>
              <w:jc w:val="center"/>
              <w:rPr>
                <w:rFonts w:ascii="Calibri" w:hAnsi="Calibri"/>
                <w:color w:val="252525"/>
                <w:sz w:val="24"/>
                <w:szCs w:val="24"/>
                <w:shd w:val="clear" w:color="auto" w:fill="FFFFFF"/>
              </w:rPr>
            </w:pPr>
            <w:r>
              <w:rPr>
                <w:rFonts w:ascii="Calibri" w:hAnsi="Calibri"/>
                <w:color w:val="1F497D"/>
              </w:rPr>
              <w:br w:type="column"/>
            </w:r>
            <w:r w:rsidRPr="004649B7">
              <w:rPr>
                <w:rFonts w:ascii="Calibri" w:hAnsi="Calibri"/>
                <w:color w:val="252525"/>
                <w:sz w:val="24"/>
                <w:szCs w:val="24"/>
                <w:shd w:val="clear" w:color="auto" w:fill="FFFFFF"/>
              </w:rPr>
              <w:t xml:space="preserve"> </w:t>
            </w:r>
            <w:r>
              <w:rPr>
                <w:rFonts w:ascii="Calibri" w:hAnsi="Calibri"/>
                <w:color w:val="252525"/>
                <w:sz w:val="24"/>
                <w:szCs w:val="24"/>
                <w:shd w:val="clear" w:color="auto" w:fill="FFFFFF"/>
              </w:rPr>
              <w:t>Knossos Site</w:t>
            </w:r>
          </w:p>
        </w:tc>
      </w:tr>
      <w:tr w:rsidR="00B65544" w:rsidTr="00FD070F">
        <w:trPr>
          <w:trHeight w:val="4175"/>
          <w:jc w:val="center"/>
        </w:trPr>
        <w:tc>
          <w:tcPr>
            <w:tcW w:w="6451" w:type="dxa"/>
          </w:tcPr>
          <w:p w:rsidR="00B65544" w:rsidRDefault="00B65544" w:rsidP="00FD070F">
            <w:pPr>
              <w:jc w:val="center"/>
              <w:rPr>
                <w:rFonts w:ascii="Calibri" w:hAnsi="Calibri"/>
                <w:noProof/>
                <w:color w:val="1F497D"/>
              </w:rPr>
            </w:pPr>
            <w:r>
              <w:rPr>
                <w:rFonts w:ascii="Calibri" w:hAnsi="Calibri"/>
                <w:noProof/>
                <w:color w:val="1F497D"/>
              </w:rPr>
              <w:drawing>
                <wp:inline distT="0" distB="0" distL="0" distR="0">
                  <wp:extent cx="3114675" cy="2551270"/>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ssos Site2.jpg"/>
                          <pic:cNvPicPr/>
                        </pic:nvPicPr>
                        <pic:blipFill rotWithShape="1">
                          <a:blip r:embed="rId16">
                            <a:extLst>
                              <a:ext uri="{28A0092B-C50C-407E-A947-70E740481C1C}">
                                <a14:useLocalDpi xmlns:a14="http://schemas.microsoft.com/office/drawing/2010/main" val="0"/>
                              </a:ext>
                            </a:extLst>
                          </a:blip>
                          <a:srcRect t="17252" b="964"/>
                          <a:stretch/>
                        </pic:blipFill>
                        <pic:spPr bwMode="auto">
                          <a:xfrm>
                            <a:off x="0" y="0"/>
                            <a:ext cx="3140424" cy="2572361"/>
                          </a:xfrm>
                          <a:prstGeom prst="rect">
                            <a:avLst/>
                          </a:prstGeom>
                          <a:ln>
                            <a:noFill/>
                          </a:ln>
                          <a:extLst>
                            <a:ext uri="{53640926-AAD7-44D8-BBD7-CCE9431645EC}">
                              <a14:shadowObscured xmlns:a14="http://schemas.microsoft.com/office/drawing/2010/main"/>
                            </a:ext>
                          </a:extLst>
                        </pic:spPr>
                      </pic:pic>
                    </a:graphicData>
                  </a:graphic>
                </wp:inline>
              </w:drawing>
            </w:r>
          </w:p>
        </w:tc>
      </w:tr>
      <w:tr w:rsidR="00B65544" w:rsidTr="00B61789">
        <w:trPr>
          <w:trHeight w:val="611"/>
          <w:jc w:val="center"/>
        </w:trPr>
        <w:tc>
          <w:tcPr>
            <w:tcW w:w="6451" w:type="dxa"/>
            <w:vAlign w:val="bottom"/>
          </w:tcPr>
          <w:p w:rsidR="00B65544" w:rsidRDefault="00B65544" w:rsidP="00B61789">
            <w:pPr>
              <w:jc w:val="center"/>
              <w:rPr>
                <w:rFonts w:ascii="Calibri" w:hAnsi="Calibri"/>
                <w:noProof/>
                <w:color w:val="1F497D"/>
              </w:rPr>
            </w:pPr>
            <w:r>
              <w:rPr>
                <w:rFonts w:ascii="Calibri" w:hAnsi="Calibri"/>
                <w:noProof/>
                <w:color w:val="1F497D"/>
              </w:rPr>
              <w:t>Mycenea site</w:t>
            </w:r>
          </w:p>
        </w:tc>
      </w:tr>
      <w:tr w:rsidR="00B65544" w:rsidTr="00B61789">
        <w:trPr>
          <w:trHeight w:val="4220"/>
          <w:jc w:val="center"/>
        </w:trPr>
        <w:tc>
          <w:tcPr>
            <w:tcW w:w="6451" w:type="dxa"/>
          </w:tcPr>
          <w:p w:rsidR="00B65544" w:rsidRDefault="00B65544" w:rsidP="00FD070F">
            <w:pPr>
              <w:jc w:val="center"/>
              <w:rPr>
                <w:rFonts w:ascii="Calibri" w:hAnsi="Calibri"/>
                <w:noProof/>
                <w:color w:val="252525"/>
                <w:sz w:val="21"/>
                <w:szCs w:val="21"/>
                <w:shd w:val="clear" w:color="auto" w:fill="FFFFFF"/>
              </w:rPr>
            </w:pPr>
          </w:p>
        </w:tc>
      </w:tr>
      <w:tr w:rsidR="00B65544" w:rsidTr="00FD070F">
        <w:trPr>
          <w:trHeight w:val="85"/>
          <w:jc w:val="center"/>
        </w:trPr>
        <w:tc>
          <w:tcPr>
            <w:tcW w:w="6451" w:type="dxa"/>
            <w:tcBorders>
              <w:bottom w:val="single" w:sz="4" w:space="0" w:color="auto"/>
            </w:tcBorders>
          </w:tcPr>
          <w:p w:rsidR="00B65544" w:rsidRDefault="00B65544" w:rsidP="00FD070F">
            <w:pPr>
              <w:rPr>
                <w:rFonts w:ascii="Calibri" w:hAnsi="Calibri"/>
                <w:noProof/>
                <w:color w:val="252525"/>
                <w:sz w:val="21"/>
                <w:szCs w:val="21"/>
                <w:shd w:val="clear" w:color="auto" w:fill="FFFFFF"/>
              </w:rPr>
            </w:pPr>
          </w:p>
        </w:tc>
      </w:tr>
    </w:tbl>
    <w:p w:rsidR="00B65544" w:rsidRDefault="00B65544" w:rsidP="00B65544">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br w:type="column"/>
      </w:r>
    </w:p>
    <w:tbl>
      <w:tblPr>
        <w:tblStyle w:val="TableGrid"/>
        <w:tblW w:w="6451" w:type="dxa"/>
        <w:jc w:val="center"/>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51"/>
      </w:tblGrid>
      <w:tr w:rsidR="00B65544" w:rsidTr="00FD070F">
        <w:trPr>
          <w:jc w:val="center"/>
        </w:trPr>
        <w:tc>
          <w:tcPr>
            <w:tcW w:w="6451" w:type="dxa"/>
            <w:tcBorders>
              <w:top w:val="single" w:sz="4" w:space="0" w:color="auto"/>
              <w:left w:val="single" w:sz="4" w:space="0" w:color="auto"/>
              <w:bottom w:val="single" w:sz="4" w:space="0" w:color="auto"/>
              <w:right w:val="single" w:sz="4" w:space="0" w:color="auto"/>
            </w:tcBorders>
          </w:tcPr>
          <w:p w:rsidR="00B65544" w:rsidRPr="004649B7" w:rsidRDefault="00B65544" w:rsidP="00FD070F">
            <w:pPr>
              <w:jc w:val="center"/>
              <w:rPr>
                <w:rFonts w:ascii="Calibri" w:hAnsi="Calibri"/>
                <w:color w:val="252525"/>
                <w:sz w:val="24"/>
                <w:szCs w:val="24"/>
                <w:shd w:val="clear" w:color="auto" w:fill="FFFFFF"/>
              </w:rPr>
            </w:pPr>
            <w:r>
              <w:rPr>
                <w:rFonts w:ascii="Calibri" w:hAnsi="Calibri"/>
                <w:color w:val="1F497D"/>
              </w:rPr>
              <w:br w:type="column"/>
            </w:r>
            <w:r>
              <w:rPr>
                <w:rFonts w:ascii="Calibri" w:hAnsi="Calibri"/>
                <w:color w:val="1F497D"/>
              </w:rPr>
              <w:br w:type="column"/>
            </w:r>
            <w:r>
              <w:rPr>
                <w:rFonts w:ascii="Calibri" w:hAnsi="Calibri"/>
                <w:color w:val="252525"/>
                <w:sz w:val="24"/>
                <w:szCs w:val="24"/>
                <w:shd w:val="clear" w:color="auto" w:fill="FFFFFF"/>
              </w:rPr>
              <w:t>Knossos thrown</w:t>
            </w:r>
            <w:r w:rsidR="00CC5C0C">
              <w:rPr>
                <w:rFonts w:ascii="Calibri" w:hAnsi="Calibri"/>
                <w:color w:val="252525"/>
                <w:sz w:val="24"/>
                <w:szCs w:val="24"/>
                <w:shd w:val="clear" w:color="auto" w:fill="FFFFFF"/>
              </w:rPr>
              <w:t>/court</w:t>
            </w:r>
            <w:r>
              <w:rPr>
                <w:rFonts w:ascii="Calibri" w:hAnsi="Calibri"/>
                <w:color w:val="252525"/>
                <w:sz w:val="24"/>
                <w:szCs w:val="24"/>
                <w:shd w:val="clear" w:color="auto" w:fill="FFFFFF"/>
              </w:rPr>
              <w:t xml:space="preserve"> room</w:t>
            </w:r>
          </w:p>
        </w:tc>
      </w:tr>
      <w:tr w:rsidR="00B65544" w:rsidTr="00FD070F">
        <w:trPr>
          <w:trHeight w:val="4193"/>
          <w:jc w:val="center"/>
        </w:trPr>
        <w:tc>
          <w:tcPr>
            <w:tcW w:w="6451" w:type="dxa"/>
            <w:tcBorders>
              <w:top w:val="single" w:sz="4" w:space="0" w:color="auto"/>
              <w:left w:val="single" w:sz="4" w:space="0" w:color="auto"/>
              <w:right w:val="single" w:sz="4" w:space="0" w:color="auto"/>
            </w:tcBorders>
          </w:tcPr>
          <w:p w:rsidR="00B65544" w:rsidRDefault="00CC5C0C" w:rsidP="00FD070F">
            <w:pPr>
              <w:jc w:val="center"/>
              <w:rPr>
                <w:rFonts w:ascii="Calibri" w:hAnsi="Calibri"/>
                <w:noProof/>
                <w:color w:val="1F497D"/>
              </w:rPr>
            </w:pPr>
            <w:r>
              <w:rPr>
                <w:rFonts w:ascii="Calibri" w:hAnsi="Calibri"/>
                <w:noProof/>
                <w:color w:val="1F497D"/>
              </w:rPr>
              <w:drawing>
                <wp:inline distT="0" distB="0" distL="0" distR="0" wp14:anchorId="4B98766C" wp14:editId="3303F037">
                  <wp:extent cx="3166886" cy="258882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38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2800" cy="2601829"/>
                          </a:xfrm>
                          <a:prstGeom prst="rect">
                            <a:avLst/>
                          </a:prstGeom>
                        </pic:spPr>
                      </pic:pic>
                    </a:graphicData>
                  </a:graphic>
                </wp:inline>
              </w:drawing>
            </w:r>
          </w:p>
        </w:tc>
      </w:tr>
      <w:tr w:rsidR="00B65544" w:rsidTr="00B61789">
        <w:trPr>
          <w:trHeight w:val="620"/>
          <w:jc w:val="center"/>
        </w:trPr>
        <w:tc>
          <w:tcPr>
            <w:tcW w:w="6451" w:type="dxa"/>
            <w:tcBorders>
              <w:top w:val="single" w:sz="4" w:space="0" w:color="auto"/>
              <w:left w:val="single" w:sz="4" w:space="0" w:color="auto"/>
              <w:bottom w:val="single" w:sz="4" w:space="0" w:color="auto"/>
              <w:right w:val="single" w:sz="4" w:space="0" w:color="auto"/>
            </w:tcBorders>
            <w:vAlign w:val="bottom"/>
          </w:tcPr>
          <w:p w:rsidR="00B65544" w:rsidRDefault="00DE67A5" w:rsidP="00DE67A5">
            <w:pPr>
              <w:jc w:val="center"/>
              <w:rPr>
                <w:rFonts w:ascii="Calibri" w:hAnsi="Calibri"/>
                <w:noProof/>
                <w:color w:val="1F497D"/>
              </w:rPr>
            </w:pPr>
            <w:r>
              <w:rPr>
                <w:rFonts w:ascii="Calibri" w:hAnsi="Calibri"/>
                <w:noProof/>
                <w:color w:val="1F497D"/>
              </w:rPr>
              <w:t>Mycenea T</w:t>
            </w:r>
            <w:r w:rsidR="00B65544">
              <w:rPr>
                <w:rFonts w:ascii="Calibri" w:hAnsi="Calibri"/>
                <w:noProof/>
                <w:color w:val="1F497D"/>
              </w:rPr>
              <w:t>hrone</w:t>
            </w:r>
            <w:r w:rsidR="00CC5C0C">
              <w:rPr>
                <w:rFonts w:ascii="Calibri" w:hAnsi="Calibri"/>
                <w:noProof/>
                <w:color w:val="1F497D"/>
              </w:rPr>
              <w:t>/</w:t>
            </w:r>
            <w:r>
              <w:rPr>
                <w:rFonts w:ascii="Calibri" w:hAnsi="Calibri"/>
                <w:noProof/>
                <w:color w:val="1F497D"/>
              </w:rPr>
              <w:t>C</w:t>
            </w:r>
            <w:r w:rsidR="00CC5C0C">
              <w:rPr>
                <w:rFonts w:ascii="Calibri" w:hAnsi="Calibri"/>
                <w:noProof/>
                <w:color w:val="1F497D"/>
              </w:rPr>
              <w:t>ourt</w:t>
            </w:r>
            <w:r w:rsidR="00B65544">
              <w:rPr>
                <w:rFonts w:ascii="Calibri" w:hAnsi="Calibri"/>
                <w:noProof/>
                <w:color w:val="1F497D"/>
              </w:rPr>
              <w:t xml:space="preserve"> room</w:t>
            </w:r>
          </w:p>
        </w:tc>
      </w:tr>
      <w:tr w:rsidR="00B65544" w:rsidTr="00B61789">
        <w:trPr>
          <w:trHeight w:val="4202"/>
          <w:jc w:val="center"/>
        </w:trPr>
        <w:tc>
          <w:tcPr>
            <w:tcW w:w="6451" w:type="dxa"/>
            <w:tcBorders>
              <w:top w:val="single" w:sz="4" w:space="0" w:color="auto"/>
              <w:left w:val="single" w:sz="4" w:space="0" w:color="auto"/>
              <w:bottom w:val="single" w:sz="4" w:space="0" w:color="auto"/>
              <w:right w:val="single" w:sz="4" w:space="0" w:color="auto"/>
            </w:tcBorders>
          </w:tcPr>
          <w:p w:rsidR="00B65544" w:rsidRPr="005B2BC3" w:rsidRDefault="00B65544" w:rsidP="00FD070F">
            <w:pPr>
              <w:jc w:val="center"/>
              <w:rPr>
                <w:rFonts w:ascii="Calibri" w:hAnsi="Calibri"/>
                <w:noProof/>
                <w:color w:val="252525"/>
                <w:sz w:val="16"/>
                <w:szCs w:val="16"/>
                <w:shd w:val="clear" w:color="auto" w:fill="FFFFFF"/>
              </w:rPr>
            </w:pPr>
          </w:p>
          <w:p w:rsidR="00B65544" w:rsidRDefault="00B61789" w:rsidP="00FD070F">
            <w:pPr>
              <w:jc w:val="center"/>
              <w:rPr>
                <w:rFonts w:ascii="Calibri" w:hAnsi="Calibri"/>
                <w:noProof/>
                <w:color w:val="252525"/>
                <w:sz w:val="21"/>
                <w:szCs w:val="21"/>
                <w:shd w:val="clear" w:color="auto" w:fill="FFFFFF"/>
              </w:rPr>
            </w:pPr>
            <w:r>
              <w:rPr>
                <w:rFonts w:ascii="Calibri" w:hAnsi="Calibri"/>
                <w:noProof/>
                <w:color w:val="1F497D"/>
              </w:rPr>
              <w:drawing>
                <wp:inline distT="0" distB="0" distL="0" distR="0" wp14:anchorId="67DDD2FF" wp14:editId="43F47B5F">
                  <wp:extent cx="3959225" cy="2209165"/>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ron_recon.jpg"/>
                          <pic:cNvPicPr/>
                        </pic:nvPicPr>
                        <pic:blipFill>
                          <a:blip r:embed="rId18">
                            <a:extLst>
                              <a:ext uri="{28A0092B-C50C-407E-A947-70E740481C1C}">
                                <a14:useLocalDpi xmlns:a14="http://schemas.microsoft.com/office/drawing/2010/main" val="0"/>
                              </a:ext>
                            </a:extLst>
                          </a:blip>
                          <a:stretch>
                            <a:fillRect/>
                          </a:stretch>
                        </pic:blipFill>
                        <pic:spPr>
                          <a:xfrm>
                            <a:off x="0" y="0"/>
                            <a:ext cx="3959225" cy="2209165"/>
                          </a:xfrm>
                          <a:prstGeom prst="rect">
                            <a:avLst/>
                          </a:prstGeom>
                        </pic:spPr>
                      </pic:pic>
                    </a:graphicData>
                  </a:graphic>
                </wp:inline>
              </w:drawing>
            </w:r>
          </w:p>
        </w:tc>
      </w:tr>
      <w:tr w:rsidR="00B61789" w:rsidTr="004D222A">
        <w:trPr>
          <w:jc w:val="center"/>
        </w:trPr>
        <w:tc>
          <w:tcPr>
            <w:tcW w:w="6451" w:type="dxa"/>
            <w:tcBorders>
              <w:top w:val="single" w:sz="4" w:space="0" w:color="auto"/>
              <w:left w:val="single" w:sz="4" w:space="0" w:color="auto"/>
              <w:bottom w:val="single" w:sz="4" w:space="0" w:color="auto"/>
              <w:right w:val="single" w:sz="4" w:space="0" w:color="auto"/>
            </w:tcBorders>
          </w:tcPr>
          <w:p w:rsidR="00B61789" w:rsidRDefault="00B61789" w:rsidP="00B61789">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Circa 2010  Circa 200 BCE</w:t>
            </w:r>
            <w:r>
              <w:rPr>
                <w:rFonts w:ascii="Arial" w:hAnsi="Arial" w:cs="Arial"/>
                <w:color w:val="252525"/>
                <w:sz w:val="21"/>
                <w:szCs w:val="21"/>
                <w:shd w:val="clear" w:color="auto" w:fill="FFFFFF"/>
              </w:rPr>
              <w:t xml:space="preserve">  Earliest </w:t>
            </w:r>
          </w:p>
        </w:tc>
      </w:tr>
    </w:tbl>
    <w:p w:rsidR="005B2BC3" w:rsidRDefault="00B65544" w:rsidP="005B2BC3">
      <w:pPr>
        <w:jc w:val="center"/>
        <w:rPr>
          <w:rFonts w:ascii="Calibri" w:hAnsi="Calibri"/>
          <w:color w:val="1F497D"/>
        </w:rPr>
      </w:pPr>
      <w:r>
        <w:rPr>
          <w:rFonts w:ascii="Calibri" w:hAnsi="Calibri"/>
          <w:color w:val="1F497D"/>
        </w:rPr>
        <w:br w:type="page"/>
      </w:r>
    </w:p>
    <w:p w:rsidR="00B61789" w:rsidRDefault="00B61789" w:rsidP="00B65544">
      <w:pPr>
        <w:jc w:val="center"/>
        <w:rPr>
          <w:rFonts w:ascii="Calibri" w:hAnsi="Calibri"/>
          <w:color w:val="1F497D"/>
        </w:rPr>
      </w:pPr>
    </w:p>
    <w:tbl>
      <w:tblPr>
        <w:tblStyle w:val="TableGrid"/>
        <w:tblW w:w="6451" w:type="dxa"/>
        <w:jc w:val="center"/>
        <w:tblInd w:w="-1736" w:type="dxa"/>
        <w:tblLayout w:type="fixed"/>
        <w:tblLook w:val="04A0" w:firstRow="1" w:lastRow="0" w:firstColumn="1" w:lastColumn="0" w:noHBand="0" w:noVBand="1"/>
      </w:tblPr>
      <w:tblGrid>
        <w:gridCol w:w="6451"/>
      </w:tblGrid>
      <w:tr w:rsidR="005B2BC3" w:rsidTr="00FD070F">
        <w:trPr>
          <w:jc w:val="center"/>
        </w:trPr>
        <w:tc>
          <w:tcPr>
            <w:tcW w:w="6451" w:type="dxa"/>
          </w:tcPr>
          <w:p w:rsidR="00DE67A5" w:rsidRPr="004649B7" w:rsidRDefault="005B2BC3" w:rsidP="00DE67A5">
            <w:pPr>
              <w:jc w:val="center"/>
              <w:rPr>
                <w:rFonts w:ascii="Calibri" w:hAnsi="Calibri"/>
                <w:color w:val="252525"/>
                <w:sz w:val="24"/>
                <w:szCs w:val="24"/>
                <w:shd w:val="clear" w:color="auto" w:fill="FFFFFF"/>
              </w:rPr>
            </w:pPr>
            <w:r>
              <w:rPr>
                <w:rFonts w:ascii="Calibri" w:hAnsi="Calibri"/>
                <w:color w:val="1F497D"/>
              </w:rPr>
              <w:br w:type="column"/>
            </w:r>
            <w:r w:rsidR="00B61789">
              <w:rPr>
                <w:rFonts w:ascii="Calibri" w:hAnsi="Calibri"/>
                <w:color w:val="252525"/>
                <w:sz w:val="24"/>
                <w:szCs w:val="24"/>
                <w:shd w:val="clear" w:color="auto" w:fill="FFFFFF"/>
              </w:rPr>
              <w:t xml:space="preserve">Mycenae, Pylos, </w:t>
            </w:r>
            <w:proofErr w:type="spellStart"/>
            <w:r w:rsidR="00B61789">
              <w:rPr>
                <w:rFonts w:ascii="Calibri" w:hAnsi="Calibri"/>
                <w:color w:val="252525"/>
                <w:sz w:val="24"/>
                <w:szCs w:val="24"/>
                <w:shd w:val="clear" w:color="auto" w:fill="FFFFFF"/>
              </w:rPr>
              <w:t>Tiryus</w:t>
            </w:r>
            <w:proofErr w:type="spellEnd"/>
            <w:r w:rsidR="00DE67A5">
              <w:rPr>
                <w:rFonts w:ascii="Calibri" w:hAnsi="Calibri"/>
                <w:color w:val="252525"/>
                <w:sz w:val="24"/>
                <w:szCs w:val="24"/>
                <w:shd w:val="clear" w:color="auto" w:fill="FFFFFF"/>
              </w:rPr>
              <w:t xml:space="preserve"> </w:t>
            </w:r>
            <w:r w:rsidR="00DE67A5">
              <w:rPr>
                <w:rFonts w:ascii="Calibri" w:hAnsi="Calibri"/>
                <w:color w:val="1F497D"/>
              </w:rPr>
              <w:br w:type="column"/>
              <w:t>“Megarons”</w:t>
            </w:r>
          </w:p>
        </w:tc>
      </w:tr>
      <w:tr w:rsidR="00B65544" w:rsidTr="00EB02A8">
        <w:trPr>
          <w:trHeight w:val="4436"/>
          <w:jc w:val="center"/>
        </w:trPr>
        <w:tc>
          <w:tcPr>
            <w:tcW w:w="6451" w:type="dxa"/>
          </w:tcPr>
          <w:p w:rsidR="00DE67A5" w:rsidRDefault="00DE67A5" w:rsidP="00FD070F">
            <w:pPr>
              <w:jc w:val="center"/>
              <w:rPr>
                <w:rFonts w:ascii="Calibri" w:hAnsi="Calibri"/>
                <w:noProof/>
                <w:color w:val="1F497D"/>
              </w:rPr>
            </w:pPr>
            <w:r>
              <w:rPr>
                <w:rFonts w:ascii="Calibri" w:hAnsi="Calibri"/>
                <w:noProof/>
                <w:color w:val="1F497D"/>
              </w:rPr>
              <w:t xml:space="preserve">Occupied 1600-1350 to-1170 BCE, </w:t>
            </w:r>
          </w:p>
          <w:p w:rsidR="00B65544" w:rsidRDefault="00CC5C0C" w:rsidP="00FD070F">
            <w:pPr>
              <w:jc w:val="center"/>
              <w:rPr>
                <w:rFonts w:ascii="Calibri" w:hAnsi="Calibri"/>
                <w:noProof/>
                <w:color w:val="1F497D"/>
              </w:rPr>
            </w:pPr>
            <w:r>
              <w:rPr>
                <w:rFonts w:ascii="Calibri" w:hAnsi="Calibri"/>
                <w:noProof/>
                <w:color w:val="1F497D"/>
              </w:rPr>
              <w:drawing>
                <wp:inline distT="0" distB="0" distL="0" distR="0" wp14:anchorId="37BEFE82" wp14:editId="35369A3E">
                  <wp:extent cx="3657600" cy="2371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2ff11a3a9.jpg"/>
                          <pic:cNvPicPr/>
                        </pic:nvPicPr>
                        <pic:blipFill rotWithShape="1">
                          <a:blip r:embed="rId19">
                            <a:extLst>
                              <a:ext uri="{28A0092B-C50C-407E-A947-70E740481C1C}">
                                <a14:useLocalDpi xmlns:a14="http://schemas.microsoft.com/office/drawing/2010/main" val="0"/>
                              </a:ext>
                            </a:extLst>
                          </a:blip>
                          <a:srcRect l="3615" t="6860" r="3410" b="12751"/>
                          <a:stretch/>
                        </pic:blipFill>
                        <pic:spPr bwMode="auto">
                          <a:xfrm>
                            <a:off x="0" y="0"/>
                            <a:ext cx="3681172" cy="2387010"/>
                          </a:xfrm>
                          <a:prstGeom prst="rect">
                            <a:avLst/>
                          </a:prstGeom>
                          <a:ln>
                            <a:noFill/>
                          </a:ln>
                          <a:extLst>
                            <a:ext uri="{53640926-AAD7-44D8-BBD7-CCE9431645EC}">
                              <a14:shadowObscured xmlns:a14="http://schemas.microsoft.com/office/drawing/2010/main"/>
                            </a:ext>
                          </a:extLst>
                        </pic:spPr>
                      </pic:pic>
                    </a:graphicData>
                  </a:graphic>
                </wp:inline>
              </w:drawing>
            </w:r>
          </w:p>
        </w:tc>
      </w:tr>
      <w:tr w:rsidR="005B2BC3" w:rsidTr="00EB02A8">
        <w:trPr>
          <w:trHeight w:val="350"/>
          <w:jc w:val="center"/>
        </w:trPr>
        <w:tc>
          <w:tcPr>
            <w:tcW w:w="6451" w:type="dxa"/>
            <w:vAlign w:val="bottom"/>
          </w:tcPr>
          <w:p w:rsidR="005B2BC3" w:rsidRPr="005707BB" w:rsidRDefault="00EB02A8" w:rsidP="00EB02A8">
            <w:pPr>
              <w:jc w:val="center"/>
              <w:rPr>
                <w:lang w:val="en"/>
              </w:rPr>
            </w:pPr>
            <w:hyperlink r:id="rId20" w:history="1">
              <w:r w:rsidRPr="00EB02A8">
                <w:rPr>
                  <w:rStyle w:val="Hyperlink"/>
                  <w:lang w:val="en"/>
                </w:rPr>
                <w:t xml:space="preserve">Treasury of </w:t>
              </w:r>
              <w:proofErr w:type="spellStart"/>
              <w:r w:rsidRPr="00EB02A8">
                <w:rPr>
                  <w:rStyle w:val="Hyperlink"/>
                  <w:lang w:val="en"/>
                </w:rPr>
                <w:t>Athenains</w:t>
              </w:r>
              <w:proofErr w:type="spellEnd"/>
              <w:r w:rsidRPr="00EB02A8">
                <w:rPr>
                  <w:rStyle w:val="Hyperlink"/>
                  <w:lang w:val="en"/>
                </w:rPr>
                <w:t xml:space="preserve"> ~ 500 BCE</w:t>
              </w:r>
            </w:hyperlink>
          </w:p>
        </w:tc>
      </w:tr>
      <w:tr w:rsidR="005B2BC3" w:rsidTr="00B65544">
        <w:trPr>
          <w:trHeight w:val="3986"/>
          <w:jc w:val="center"/>
        </w:trPr>
        <w:tc>
          <w:tcPr>
            <w:tcW w:w="6451" w:type="dxa"/>
          </w:tcPr>
          <w:p w:rsidR="005B2BC3" w:rsidRPr="00DE67A5" w:rsidRDefault="00F64E72" w:rsidP="00FD070F">
            <w:pPr>
              <w:jc w:val="center"/>
              <w:rPr>
                <w:rFonts w:ascii="Calibri" w:hAnsi="Calibri"/>
                <w:i/>
                <w:noProof/>
                <w:color w:val="252525"/>
                <w:sz w:val="21"/>
                <w:szCs w:val="21"/>
                <w:shd w:val="clear" w:color="auto" w:fill="FFFFFF"/>
              </w:rPr>
            </w:pPr>
            <w:r>
              <w:rPr>
                <w:rFonts w:ascii="Calibri" w:hAnsi="Calibri"/>
                <w:noProof/>
                <w:color w:val="1F497D"/>
              </w:rPr>
              <w:drawing>
                <wp:inline distT="0" distB="0" distL="0" distR="0" wp14:anchorId="29F01620" wp14:editId="7A8DA1AA">
                  <wp:extent cx="2541319" cy="225600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iew-treasury-athenains2.jpg"/>
                          <pic:cNvPicPr/>
                        </pic:nvPicPr>
                        <pic:blipFill>
                          <a:blip r:embed="rId21">
                            <a:extLst>
                              <a:ext uri="{28A0092B-C50C-407E-A947-70E740481C1C}">
                                <a14:useLocalDpi xmlns:a14="http://schemas.microsoft.com/office/drawing/2010/main" val="0"/>
                              </a:ext>
                            </a:extLst>
                          </a:blip>
                          <a:stretch>
                            <a:fillRect/>
                          </a:stretch>
                        </pic:blipFill>
                        <pic:spPr>
                          <a:xfrm>
                            <a:off x="0" y="0"/>
                            <a:ext cx="2542958" cy="2257456"/>
                          </a:xfrm>
                          <a:prstGeom prst="rect">
                            <a:avLst/>
                          </a:prstGeom>
                        </pic:spPr>
                      </pic:pic>
                    </a:graphicData>
                  </a:graphic>
                </wp:inline>
              </w:drawing>
            </w:r>
          </w:p>
        </w:tc>
      </w:tr>
      <w:tr w:rsidR="005B2BC3" w:rsidTr="00FD070F">
        <w:trPr>
          <w:trHeight w:val="85"/>
          <w:jc w:val="center"/>
        </w:trPr>
        <w:tc>
          <w:tcPr>
            <w:tcW w:w="6451" w:type="dxa"/>
            <w:tcBorders>
              <w:bottom w:val="single" w:sz="4" w:space="0" w:color="auto"/>
            </w:tcBorders>
          </w:tcPr>
          <w:p w:rsidR="005B2BC3" w:rsidRDefault="005B2BC3" w:rsidP="00EB02A8">
            <w:pPr>
              <w:jc w:val="center"/>
              <w:rPr>
                <w:rFonts w:ascii="Calibri" w:hAnsi="Calibri"/>
                <w:noProof/>
                <w:color w:val="252525"/>
                <w:sz w:val="21"/>
                <w:szCs w:val="21"/>
                <w:shd w:val="clear" w:color="auto" w:fill="FFFFFF"/>
              </w:rPr>
            </w:pPr>
          </w:p>
        </w:tc>
      </w:tr>
    </w:tbl>
    <w:p w:rsidR="005B2BC3" w:rsidRDefault="005B2BC3" w:rsidP="005B2BC3">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br w:type="column"/>
      </w:r>
    </w:p>
    <w:tbl>
      <w:tblPr>
        <w:tblStyle w:val="TableGrid"/>
        <w:tblW w:w="6451" w:type="dxa"/>
        <w:jc w:val="center"/>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51"/>
      </w:tblGrid>
      <w:tr w:rsidR="005B2BC3" w:rsidTr="00FD070F">
        <w:trPr>
          <w:jc w:val="center"/>
        </w:trPr>
        <w:tc>
          <w:tcPr>
            <w:tcW w:w="6451" w:type="dxa"/>
            <w:tcBorders>
              <w:top w:val="single" w:sz="4" w:space="0" w:color="auto"/>
              <w:left w:val="single" w:sz="4" w:space="0" w:color="auto"/>
              <w:bottom w:val="single" w:sz="4" w:space="0" w:color="auto"/>
              <w:right w:val="single" w:sz="4" w:space="0" w:color="auto"/>
            </w:tcBorders>
          </w:tcPr>
          <w:p w:rsidR="005B2BC3" w:rsidRPr="004649B7" w:rsidRDefault="005B2BC3" w:rsidP="00DE67A5">
            <w:pPr>
              <w:jc w:val="center"/>
              <w:rPr>
                <w:rFonts w:ascii="Calibri" w:hAnsi="Calibri"/>
                <w:color w:val="252525"/>
                <w:sz w:val="24"/>
                <w:szCs w:val="24"/>
                <w:shd w:val="clear" w:color="auto" w:fill="FFFFFF"/>
              </w:rPr>
            </w:pPr>
            <w:r>
              <w:rPr>
                <w:rFonts w:ascii="Calibri" w:hAnsi="Calibri"/>
                <w:color w:val="1F497D"/>
              </w:rPr>
              <w:br w:type="column"/>
            </w:r>
            <w:r w:rsidR="00DE67A5">
              <w:rPr>
                <w:rFonts w:ascii="Calibri" w:hAnsi="Calibri"/>
                <w:color w:val="1F497D"/>
              </w:rPr>
              <w:t>Palace Throne/Court rooms</w:t>
            </w:r>
          </w:p>
        </w:tc>
      </w:tr>
      <w:tr w:rsidR="00B65544" w:rsidTr="00EB02A8">
        <w:trPr>
          <w:trHeight w:val="4454"/>
          <w:jc w:val="center"/>
        </w:trPr>
        <w:tc>
          <w:tcPr>
            <w:tcW w:w="6451" w:type="dxa"/>
            <w:tcBorders>
              <w:top w:val="single" w:sz="4" w:space="0" w:color="auto"/>
              <w:left w:val="single" w:sz="4" w:space="0" w:color="auto"/>
              <w:right w:val="single" w:sz="4" w:space="0" w:color="auto"/>
            </w:tcBorders>
          </w:tcPr>
          <w:p w:rsidR="00DE67A5" w:rsidRDefault="00DE67A5" w:rsidP="00FD070F">
            <w:pPr>
              <w:jc w:val="center"/>
              <w:rPr>
                <w:rFonts w:ascii="Calibri" w:hAnsi="Calibri"/>
                <w:noProof/>
                <w:color w:val="1F497D"/>
              </w:rPr>
            </w:pPr>
          </w:p>
          <w:p w:rsidR="00B65544" w:rsidRDefault="00DE67A5" w:rsidP="00FD070F">
            <w:pPr>
              <w:jc w:val="center"/>
              <w:rPr>
                <w:rFonts w:ascii="Calibri" w:hAnsi="Calibri"/>
                <w:noProof/>
                <w:color w:val="1F497D"/>
              </w:rPr>
            </w:pPr>
            <w:r>
              <w:rPr>
                <w:rFonts w:ascii="Calibri" w:hAnsi="Calibri"/>
                <w:noProof/>
                <w:color w:val="1F497D"/>
              </w:rPr>
              <w:drawing>
                <wp:inline distT="0" distB="0" distL="0" distR="0" wp14:anchorId="44037D85" wp14:editId="54F31FC6">
                  <wp:extent cx="3959225" cy="225107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enae,Pylos,Tiryns.jpg"/>
                          <pic:cNvPicPr/>
                        </pic:nvPicPr>
                        <pic:blipFill>
                          <a:blip r:embed="rId22">
                            <a:extLst>
                              <a:ext uri="{28A0092B-C50C-407E-A947-70E740481C1C}">
                                <a14:useLocalDpi xmlns:a14="http://schemas.microsoft.com/office/drawing/2010/main" val="0"/>
                              </a:ext>
                            </a:extLst>
                          </a:blip>
                          <a:stretch>
                            <a:fillRect/>
                          </a:stretch>
                        </pic:blipFill>
                        <pic:spPr>
                          <a:xfrm>
                            <a:off x="0" y="0"/>
                            <a:ext cx="3959225" cy="2251075"/>
                          </a:xfrm>
                          <a:prstGeom prst="rect">
                            <a:avLst/>
                          </a:prstGeom>
                        </pic:spPr>
                      </pic:pic>
                    </a:graphicData>
                  </a:graphic>
                </wp:inline>
              </w:drawing>
            </w:r>
          </w:p>
        </w:tc>
      </w:tr>
      <w:tr w:rsidR="00B65544" w:rsidTr="00EB02A8">
        <w:trPr>
          <w:trHeight w:val="368"/>
          <w:jc w:val="center"/>
        </w:trPr>
        <w:tc>
          <w:tcPr>
            <w:tcW w:w="6451" w:type="dxa"/>
            <w:tcBorders>
              <w:top w:val="single" w:sz="4" w:space="0" w:color="auto"/>
              <w:left w:val="single" w:sz="4" w:space="0" w:color="auto"/>
              <w:bottom w:val="single" w:sz="4" w:space="0" w:color="auto"/>
              <w:right w:val="single" w:sz="4" w:space="0" w:color="auto"/>
            </w:tcBorders>
            <w:vAlign w:val="bottom"/>
          </w:tcPr>
          <w:p w:rsidR="00B65544" w:rsidRDefault="00EB02A8" w:rsidP="00EB02A8">
            <w:pPr>
              <w:jc w:val="center"/>
              <w:rPr>
                <w:rFonts w:ascii="Calibri" w:hAnsi="Calibri"/>
                <w:noProof/>
                <w:color w:val="1F497D"/>
              </w:rPr>
            </w:pPr>
            <w:r>
              <w:rPr>
                <w:rFonts w:ascii="Calibri" w:hAnsi="Calibri"/>
                <w:noProof/>
                <w:color w:val="1F497D"/>
              </w:rPr>
              <w:t>Variety of plan forms origniating from temple in Antis</w:t>
            </w:r>
          </w:p>
        </w:tc>
      </w:tr>
      <w:tr w:rsidR="00B65544" w:rsidTr="00B65544">
        <w:trPr>
          <w:trHeight w:val="4031"/>
          <w:jc w:val="center"/>
        </w:trPr>
        <w:tc>
          <w:tcPr>
            <w:tcW w:w="6451" w:type="dxa"/>
            <w:tcBorders>
              <w:top w:val="single" w:sz="4" w:space="0" w:color="auto"/>
              <w:left w:val="single" w:sz="4" w:space="0" w:color="auto"/>
              <w:bottom w:val="single" w:sz="4" w:space="0" w:color="auto"/>
              <w:right w:val="single" w:sz="4" w:space="0" w:color="auto"/>
            </w:tcBorders>
          </w:tcPr>
          <w:p w:rsidR="00B65544" w:rsidRDefault="00DE67A5" w:rsidP="00FD070F">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drawing>
                <wp:inline distT="0" distB="0" distL="0" distR="0" wp14:anchorId="636B1AF3" wp14:editId="1EF5B525">
                  <wp:extent cx="2897579" cy="2468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_types.jpg"/>
                          <pic:cNvPicPr/>
                        </pic:nvPicPr>
                        <pic:blipFill rotWithShape="1">
                          <a:blip r:embed="rId23">
                            <a:extLst>
                              <a:ext uri="{28A0092B-C50C-407E-A947-70E740481C1C}">
                                <a14:useLocalDpi xmlns:a14="http://schemas.microsoft.com/office/drawing/2010/main" val="0"/>
                              </a:ext>
                            </a:extLst>
                          </a:blip>
                          <a:srcRect t="6524" b="5007"/>
                          <a:stretch/>
                        </pic:blipFill>
                        <pic:spPr bwMode="auto">
                          <a:xfrm>
                            <a:off x="0" y="0"/>
                            <a:ext cx="2910367" cy="2479776"/>
                          </a:xfrm>
                          <a:prstGeom prst="rect">
                            <a:avLst/>
                          </a:prstGeom>
                          <a:ln>
                            <a:noFill/>
                          </a:ln>
                          <a:extLst>
                            <a:ext uri="{53640926-AAD7-44D8-BBD7-CCE9431645EC}">
                              <a14:shadowObscured xmlns:a14="http://schemas.microsoft.com/office/drawing/2010/main"/>
                            </a:ext>
                          </a:extLst>
                        </pic:spPr>
                      </pic:pic>
                    </a:graphicData>
                  </a:graphic>
                </wp:inline>
              </w:drawing>
            </w:r>
          </w:p>
        </w:tc>
      </w:tr>
      <w:tr w:rsidR="00EB02A8" w:rsidTr="00DC252C">
        <w:trPr>
          <w:jc w:val="center"/>
        </w:trPr>
        <w:tc>
          <w:tcPr>
            <w:tcW w:w="6451" w:type="dxa"/>
            <w:tcBorders>
              <w:top w:val="single" w:sz="4" w:space="0" w:color="auto"/>
              <w:left w:val="single" w:sz="4" w:space="0" w:color="auto"/>
              <w:bottom w:val="single" w:sz="4" w:space="0" w:color="auto"/>
              <w:right w:val="single" w:sz="4" w:space="0" w:color="auto"/>
            </w:tcBorders>
          </w:tcPr>
          <w:p w:rsidR="00EB02A8" w:rsidRDefault="00EB02A8" w:rsidP="00EB02A8">
            <w:pPr>
              <w:jc w:val="center"/>
              <w:rPr>
                <w:rFonts w:ascii="Calibri" w:hAnsi="Calibri"/>
                <w:noProof/>
                <w:color w:val="252525"/>
                <w:sz w:val="21"/>
                <w:szCs w:val="21"/>
                <w:shd w:val="clear" w:color="auto" w:fill="FFFFFF"/>
              </w:rPr>
            </w:pPr>
          </w:p>
        </w:tc>
      </w:tr>
    </w:tbl>
    <w:p w:rsidR="00A9037A" w:rsidRDefault="00A9037A" w:rsidP="0020669D">
      <w:pPr>
        <w:rPr>
          <w:rFonts w:ascii="Calibri" w:hAnsi="Calibri"/>
          <w:bCs/>
          <w:color w:val="252525"/>
          <w:sz w:val="21"/>
          <w:szCs w:val="21"/>
          <w:shd w:val="clear" w:color="auto" w:fill="FFFFFF"/>
        </w:rPr>
        <w:sectPr w:rsidR="00A9037A" w:rsidSect="00717685">
          <w:pgSz w:w="15840" w:h="12240" w:orient="landscape" w:code="1"/>
          <w:pgMar w:top="720" w:right="900" w:bottom="720" w:left="990" w:header="360" w:footer="360" w:gutter="0"/>
          <w:cols w:num="2" w:space="450"/>
          <w:titlePg/>
          <w:docGrid w:linePitch="360"/>
        </w:sectPr>
      </w:pPr>
    </w:p>
    <w:p w:rsidR="00717685" w:rsidRPr="00F8379E" w:rsidRDefault="00717685" w:rsidP="00F8379E">
      <w:pPr>
        <w:spacing w:after="0"/>
        <w:jc w:val="center"/>
        <w:rPr>
          <w:sz w:val="16"/>
          <w:szCs w:val="16"/>
          <w:shd w:val="clear" w:color="auto" w:fill="FFFFFF"/>
        </w:rPr>
      </w:pPr>
    </w:p>
    <w:tbl>
      <w:tblPr>
        <w:tblStyle w:val="TableGrid"/>
        <w:tblW w:w="6533" w:type="dxa"/>
        <w:jc w:val="center"/>
        <w:tblInd w:w="-1953" w:type="dxa"/>
        <w:tblLayout w:type="fixed"/>
        <w:tblLook w:val="04A0" w:firstRow="1" w:lastRow="0" w:firstColumn="1" w:lastColumn="0" w:noHBand="0" w:noVBand="1"/>
      </w:tblPr>
      <w:tblGrid>
        <w:gridCol w:w="503"/>
        <w:gridCol w:w="6030"/>
      </w:tblGrid>
      <w:tr w:rsidR="001B7BBA" w:rsidTr="00F8379E">
        <w:trPr>
          <w:cantSplit/>
          <w:trHeight w:val="4238"/>
          <w:jc w:val="center"/>
        </w:trPr>
        <w:tc>
          <w:tcPr>
            <w:tcW w:w="503" w:type="dxa"/>
            <w:textDirection w:val="btLr"/>
          </w:tcPr>
          <w:p w:rsidR="001B7BBA" w:rsidRPr="00F8379E" w:rsidRDefault="001B7BBA" w:rsidP="001B7BBA">
            <w:pPr>
              <w:ind w:left="113" w:right="113"/>
              <w:jc w:val="center"/>
              <w:rPr>
                <w:b/>
                <w:color w:val="000000"/>
                <w:sz w:val="24"/>
                <w:szCs w:val="24"/>
                <w:lang w:val="en"/>
              </w:rPr>
            </w:pPr>
            <w:proofErr w:type="spellStart"/>
            <w:r w:rsidRPr="00F8379E">
              <w:rPr>
                <w:b/>
                <w:color w:val="000000"/>
                <w:sz w:val="24"/>
                <w:szCs w:val="24"/>
                <w:lang w:val="en"/>
              </w:rPr>
              <w:t>Siphnian</w:t>
            </w:r>
            <w:proofErr w:type="spellEnd"/>
            <w:r w:rsidRPr="00F8379E">
              <w:rPr>
                <w:b/>
                <w:color w:val="000000"/>
                <w:sz w:val="24"/>
                <w:szCs w:val="24"/>
                <w:lang w:val="en"/>
              </w:rPr>
              <w:t xml:space="preserve"> Treasury – </w:t>
            </w:r>
            <w:r w:rsidRPr="00F8379E">
              <w:rPr>
                <w:b/>
                <w:sz w:val="24"/>
                <w:szCs w:val="24"/>
                <w:shd w:val="clear" w:color="auto" w:fill="FFFFFF"/>
              </w:rPr>
              <w:t>Delphi</w:t>
            </w:r>
            <w:r w:rsidRPr="00F8379E">
              <w:rPr>
                <w:b/>
                <w:color w:val="000000"/>
                <w:sz w:val="24"/>
                <w:szCs w:val="24"/>
                <w:lang w:val="en"/>
              </w:rPr>
              <w:t xml:space="preserve"> ~500BC</w:t>
            </w:r>
          </w:p>
          <w:p w:rsidR="001B7BBA" w:rsidRDefault="001B7BBA" w:rsidP="001B7BBA">
            <w:pPr>
              <w:ind w:left="113" w:right="113"/>
              <w:jc w:val="center"/>
              <w:rPr>
                <w:rFonts w:ascii="Calibri" w:hAnsi="Calibri"/>
                <w:noProof/>
                <w:color w:val="1F497D"/>
              </w:rPr>
            </w:pPr>
          </w:p>
        </w:tc>
        <w:tc>
          <w:tcPr>
            <w:tcW w:w="6030" w:type="dxa"/>
            <w:vAlign w:val="bottom"/>
          </w:tcPr>
          <w:p w:rsidR="001B7BBA" w:rsidRDefault="001B7BBA" w:rsidP="00265F84">
            <w:pPr>
              <w:jc w:val="center"/>
              <w:rPr>
                <w:rFonts w:ascii="Calibri" w:hAnsi="Calibri"/>
                <w:noProof/>
                <w:color w:val="1F497D"/>
              </w:rPr>
            </w:pPr>
            <w:r>
              <w:rPr>
                <w:rFonts w:ascii="Calibri" w:hAnsi="Calibri"/>
                <w:noProof/>
                <w:color w:val="1F497D"/>
              </w:rPr>
              <w:drawing>
                <wp:inline distT="0" distB="0" distL="0" distR="0" wp14:anchorId="5B16BF0A" wp14:editId="12ABD833">
                  <wp:extent cx="2600696" cy="3144613"/>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siphnianRtw2.jpg"/>
                          <pic:cNvPicPr/>
                        </pic:nvPicPr>
                        <pic:blipFill>
                          <a:blip r:embed="rId24">
                            <a:extLst>
                              <a:ext uri="{28A0092B-C50C-407E-A947-70E740481C1C}">
                                <a14:useLocalDpi xmlns:a14="http://schemas.microsoft.com/office/drawing/2010/main" val="0"/>
                              </a:ext>
                            </a:extLst>
                          </a:blip>
                          <a:stretch>
                            <a:fillRect/>
                          </a:stretch>
                        </pic:blipFill>
                        <pic:spPr>
                          <a:xfrm>
                            <a:off x="0" y="0"/>
                            <a:ext cx="2602382" cy="3146651"/>
                          </a:xfrm>
                          <a:prstGeom prst="rect">
                            <a:avLst/>
                          </a:prstGeom>
                        </pic:spPr>
                      </pic:pic>
                    </a:graphicData>
                  </a:graphic>
                </wp:inline>
              </w:drawing>
            </w:r>
          </w:p>
        </w:tc>
      </w:tr>
      <w:tr w:rsidR="001B7BBA" w:rsidTr="00F8379E">
        <w:trPr>
          <w:cantSplit/>
          <w:trHeight w:val="3986"/>
          <w:jc w:val="center"/>
        </w:trPr>
        <w:tc>
          <w:tcPr>
            <w:tcW w:w="503" w:type="dxa"/>
            <w:textDirection w:val="btLr"/>
          </w:tcPr>
          <w:p w:rsidR="001B7BBA" w:rsidRPr="00F8379E" w:rsidRDefault="001B7BBA" w:rsidP="00F8379E">
            <w:pPr>
              <w:ind w:left="113" w:right="113"/>
              <w:jc w:val="center"/>
              <w:rPr>
                <w:rFonts w:ascii="Calibri" w:hAnsi="Calibri"/>
                <w:b/>
                <w:i/>
                <w:noProof/>
                <w:color w:val="252525"/>
                <w:sz w:val="21"/>
                <w:szCs w:val="21"/>
                <w:shd w:val="clear" w:color="auto" w:fill="FFFFFF"/>
              </w:rPr>
            </w:pPr>
            <w:r w:rsidRPr="00F8379E">
              <w:rPr>
                <w:rFonts w:ascii="Calibri" w:hAnsi="Calibri"/>
                <w:b/>
                <w:shd w:val="clear" w:color="auto" w:fill="FFFFFF"/>
              </w:rPr>
              <w:t>Prinias Temple– Crete</w:t>
            </w:r>
            <w:r w:rsidR="00F8379E">
              <w:rPr>
                <w:rFonts w:ascii="Calibri" w:hAnsi="Calibri"/>
                <w:b/>
                <w:shd w:val="clear" w:color="auto" w:fill="FFFFFF"/>
              </w:rPr>
              <w:t xml:space="preserve"> ~750</w:t>
            </w:r>
            <w:r w:rsidRPr="00F8379E">
              <w:rPr>
                <w:rFonts w:ascii="Calibri" w:hAnsi="Calibri"/>
                <w:b/>
                <w:shd w:val="clear" w:color="auto" w:fill="FFFFFF"/>
              </w:rPr>
              <w:t xml:space="preserve"> BCE</w:t>
            </w:r>
          </w:p>
        </w:tc>
        <w:tc>
          <w:tcPr>
            <w:tcW w:w="6030" w:type="dxa"/>
            <w:vAlign w:val="bottom"/>
          </w:tcPr>
          <w:p w:rsidR="00F8379E" w:rsidRPr="00F8379E" w:rsidRDefault="00F8379E" w:rsidP="00F8379E">
            <w:pPr>
              <w:spacing w:after="0"/>
              <w:jc w:val="center"/>
              <w:rPr>
                <w:rFonts w:ascii="Calibri" w:hAnsi="Calibri"/>
                <w:i/>
                <w:noProof/>
                <w:color w:val="252525"/>
                <w:sz w:val="16"/>
                <w:szCs w:val="16"/>
                <w:shd w:val="clear" w:color="auto" w:fill="FFFFFF"/>
              </w:rPr>
            </w:pPr>
          </w:p>
          <w:p w:rsidR="001B7BBA" w:rsidRPr="00DE67A5" w:rsidRDefault="00C76285" w:rsidP="00265F84">
            <w:pPr>
              <w:jc w:val="center"/>
              <w:rPr>
                <w:rFonts w:ascii="Calibri" w:hAnsi="Calibri"/>
                <w:i/>
                <w:noProof/>
                <w:color w:val="252525"/>
                <w:sz w:val="21"/>
                <w:szCs w:val="21"/>
                <w:shd w:val="clear" w:color="auto" w:fill="FFFFFF"/>
              </w:rPr>
            </w:pPr>
            <w:r>
              <w:rPr>
                <w:rFonts w:ascii="Calibri" w:hAnsi="Calibri"/>
                <w:i/>
                <w:noProof/>
                <w:color w:val="252525"/>
                <w:sz w:val="21"/>
                <w:szCs w:val="21"/>
              </w:rPr>
              <mc:AlternateContent>
                <mc:Choice Requires="wps">
                  <w:drawing>
                    <wp:anchor distT="0" distB="0" distL="114300" distR="114300" simplePos="0" relativeHeight="251661312" behindDoc="0" locked="0" layoutInCell="1" allowOverlap="1">
                      <wp:simplePos x="0" y="0"/>
                      <wp:positionH relativeFrom="column">
                        <wp:posOffset>221070</wp:posOffset>
                      </wp:positionH>
                      <wp:positionV relativeFrom="paragraph">
                        <wp:posOffset>1087466</wp:posOffset>
                      </wp:positionV>
                      <wp:extent cx="7825797" cy="273133"/>
                      <wp:effectExtent l="0" t="0" r="22860" b="31750"/>
                      <wp:wrapNone/>
                      <wp:docPr id="21" name="Straight Connector 21"/>
                      <wp:cNvGraphicFramePr/>
                      <a:graphic xmlns:a="http://schemas.openxmlformats.org/drawingml/2006/main">
                        <a:graphicData uri="http://schemas.microsoft.com/office/word/2010/wordprocessingShape">
                          <wps:wsp>
                            <wps:cNvCnPr/>
                            <wps:spPr>
                              <a:xfrm flipV="1">
                                <a:off x="0" y="0"/>
                                <a:ext cx="7825797" cy="2731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7.4pt,85.65pt" to="633.6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" strokecolor="#4579b8 [3044]"/>
                  </w:pict>
                </mc:Fallback>
              </mc:AlternateContent>
            </w:r>
            <w:r>
              <w:rPr>
                <w:rFonts w:ascii="Calibri" w:hAnsi="Calibri"/>
                <w:i/>
                <w:noProof/>
                <w:color w:val="252525"/>
                <w:sz w:val="21"/>
                <w:szCs w:val="21"/>
              </w:rPr>
              <mc:AlternateContent>
                <mc:Choice Requires="wps">
                  <w:drawing>
                    <wp:anchor distT="0" distB="0" distL="114300" distR="114300" simplePos="0" relativeHeight="251660288" behindDoc="0" locked="0" layoutInCell="1" allowOverlap="1">
                      <wp:simplePos x="0" y="0"/>
                      <wp:positionH relativeFrom="column">
                        <wp:posOffset>137943</wp:posOffset>
                      </wp:positionH>
                      <wp:positionV relativeFrom="paragraph">
                        <wp:posOffset>-5064</wp:posOffset>
                      </wp:positionV>
                      <wp:extent cx="7908967" cy="2755076"/>
                      <wp:effectExtent l="0" t="0" r="15875" b="26670"/>
                      <wp:wrapNone/>
                      <wp:docPr id="20" name="Straight Connector 20"/>
                      <wp:cNvGraphicFramePr/>
                      <a:graphic xmlns:a="http://schemas.openxmlformats.org/drawingml/2006/main">
                        <a:graphicData uri="http://schemas.microsoft.com/office/word/2010/wordprocessingShape">
                          <wps:wsp>
                            <wps:cNvCnPr/>
                            <wps:spPr>
                              <a:xfrm flipH="1">
                                <a:off x="0" y="0"/>
                                <a:ext cx="7908967" cy="27550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0.85pt,-.4pt" to="633.6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" strokecolor="#4579b8 [3044]"/>
                  </w:pict>
                </mc:Fallback>
              </mc:AlternateContent>
            </w:r>
            <w:r>
              <w:rPr>
                <w:rFonts w:ascii="Calibri" w:hAnsi="Calibri"/>
                <w:i/>
                <w:noProof/>
                <w:color w:val="252525"/>
                <w:sz w:val="21"/>
                <w:szCs w:val="21"/>
              </w:rPr>
              <mc:AlternateContent>
                <mc:Choice Requires="wps">
                  <w:drawing>
                    <wp:anchor distT="0" distB="0" distL="114300" distR="114300" simplePos="0" relativeHeight="251659264" behindDoc="0" locked="0" layoutInCell="1" allowOverlap="1">
                      <wp:simplePos x="0" y="0"/>
                      <wp:positionH relativeFrom="column">
                        <wp:posOffset>221070</wp:posOffset>
                      </wp:positionH>
                      <wp:positionV relativeFrom="paragraph">
                        <wp:posOffset>-5064</wp:posOffset>
                      </wp:positionV>
                      <wp:extent cx="7920841" cy="2078182"/>
                      <wp:effectExtent l="0" t="0" r="23495" b="36830"/>
                      <wp:wrapNone/>
                      <wp:docPr id="19" name="Straight Connector 19"/>
                      <wp:cNvGraphicFramePr/>
                      <a:graphic xmlns:a="http://schemas.openxmlformats.org/drawingml/2006/main">
                        <a:graphicData uri="http://schemas.microsoft.com/office/word/2010/wordprocessingShape">
                          <wps:wsp>
                            <wps:cNvCnPr/>
                            <wps:spPr>
                              <a:xfrm>
                                <a:off x="0" y="0"/>
                                <a:ext cx="7920841" cy="20781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4pt,-.4pt" to="641.1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" strokecolor="#4579b8 [3044]"/>
                  </w:pict>
                </mc:Fallback>
              </mc:AlternateContent>
            </w:r>
            <w:r w:rsidR="001B7BBA">
              <w:rPr>
                <w:rFonts w:ascii="Calibri" w:hAnsi="Calibri"/>
                <w:i/>
                <w:noProof/>
                <w:color w:val="252525"/>
                <w:sz w:val="21"/>
                <w:szCs w:val="21"/>
                <w:shd w:val="clear" w:color="auto" w:fill="FFFFFF"/>
              </w:rPr>
              <w:drawing>
                <wp:inline distT="0" distB="0" distL="0" distR="0" wp14:anchorId="2F752303" wp14:editId="3BCD0068">
                  <wp:extent cx="2726113" cy="26006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ias Elev+Hestia.jpg"/>
                          <pic:cNvPicPr/>
                        </pic:nvPicPr>
                        <pic:blipFill rotWithShape="1">
                          <a:blip r:embed="rId25" cstate="print">
                            <a:extLst>
                              <a:ext uri="{28A0092B-C50C-407E-A947-70E740481C1C}">
                                <a14:useLocalDpi xmlns:a14="http://schemas.microsoft.com/office/drawing/2010/main" val="0"/>
                              </a:ext>
                            </a:extLst>
                          </a:blip>
                          <a:srcRect t="3712" b="4528"/>
                          <a:stretch/>
                        </pic:blipFill>
                        <pic:spPr bwMode="auto">
                          <a:xfrm>
                            <a:off x="0" y="0"/>
                            <a:ext cx="2729688" cy="2604107"/>
                          </a:xfrm>
                          <a:prstGeom prst="rect">
                            <a:avLst/>
                          </a:prstGeom>
                          <a:ln>
                            <a:noFill/>
                          </a:ln>
                          <a:extLst>
                            <a:ext uri="{53640926-AAD7-44D8-BBD7-CCE9431645EC}">
                              <a14:shadowObscured xmlns:a14="http://schemas.microsoft.com/office/drawing/2010/main"/>
                            </a:ext>
                          </a:extLst>
                        </pic:spPr>
                      </pic:pic>
                    </a:graphicData>
                  </a:graphic>
                </wp:inline>
              </w:drawing>
            </w:r>
          </w:p>
        </w:tc>
      </w:tr>
      <w:tr w:rsidR="001B7BBA" w:rsidTr="00F8379E">
        <w:trPr>
          <w:trHeight w:val="85"/>
          <w:jc w:val="center"/>
        </w:trPr>
        <w:tc>
          <w:tcPr>
            <w:tcW w:w="503" w:type="dxa"/>
            <w:tcBorders>
              <w:bottom w:val="single" w:sz="4" w:space="0" w:color="auto"/>
            </w:tcBorders>
          </w:tcPr>
          <w:p w:rsidR="001B7BBA" w:rsidRDefault="001B7BBA" w:rsidP="00961371">
            <w:pPr>
              <w:jc w:val="center"/>
              <w:rPr>
                <w:rFonts w:ascii="Calibri" w:hAnsi="Calibri"/>
                <w:noProof/>
                <w:color w:val="252525"/>
                <w:sz w:val="21"/>
                <w:szCs w:val="21"/>
                <w:shd w:val="clear" w:color="auto" w:fill="FFFFFF"/>
              </w:rPr>
            </w:pPr>
          </w:p>
        </w:tc>
        <w:tc>
          <w:tcPr>
            <w:tcW w:w="6030" w:type="dxa"/>
            <w:tcBorders>
              <w:bottom w:val="single" w:sz="4" w:space="0" w:color="auto"/>
            </w:tcBorders>
          </w:tcPr>
          <w:p w:rsidR="001B7BBA" w:rsidRDefault="000B7CDD" w:rsidP="00F8379E">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 xml:space="preserve">Vestibule </w:t>
            </w:r>
            <w:r>
              <w:rPr>
                <w:rFonts w:ascii="Calibri" w:hAnsi="Calibri"/>
                <w:noProof/>
                <w:color w:val="252525"/>
                <w:sz w:val="21"/>
                <w:szCs w:val="21"/>
                <w:shd w:val="clear" w:color="auto" w:fill="FFFFFF"/>
              </w:rPr>
              <w:t xml:space="preserve">Elevations – For Prinias, Female bas relief image was applied to column to </w:t>
            </w:r>
            <w:r w:rsidR="00F8379E">
              <w:rPr>
                <w:rFonts w:ascii="Calibri" w:hAnsi="Calibri"/>
                <w:noProof/>
                <w:color w:val="252525"/>
                <w:sz w:val="21"/>
                <w:szCs w:val="21"/>
                <w:shd w:val="clear" w:color="auto" w:fill="FFFFFF"/>
              </w:rPr>
              <w:t xml:space="preserve">show the very close match of </w:t>
            </w:r>
            <w:r w:rsidR="00F8379E">
              <w:rPr>
                <w:rFonts w:ascii="Calibri" w:hAnsi="Calibri"/>
                <w:noProof/>
                <w:color w:val="252525"/>
                <w:sz w:val="21"/>
                <w:szCs w:val="21"/>
                <w:shd w:val="clear" w:color="auto" w:fill="FFFFFF"/>
              </w:rPr>
              <w:br/>
              <w:t>the other</w:t>
            </w:r>
            <w:r>
              <w:rPr>
                <w:rFonts w:ascii="Calibri" w:hAnsi="Calibri"/>
                <w:noProof/>
                <w:color w:val="252525"/>
                <w:sz w:val="21"/>
                <w:szCs w:val="21"/>
                <w:shd w:val="clear" w:color="auto" w:fill="FFFFFF"/>
              </w:rPr>
              <w:t xml:space="preserve"> architectural and decroative design elements. </w:t>
            </w:r>
          </w:p>
        </w:tc>
      </w:tr>
    </w:tbl>
    <w:p w:rsidR="00A9037A" w:rsidRPr="00F8379E" w:rsidRDefault="00A9037A" w:rsidP="00F8379E">
      <w:pPr>
        <w:spacing w:after="0"/>
        <w:rPr>
          <w:rFonts w:ascii="Calibri" w:hAnsi="Calibri"/>
          <w:bCs/>
          <w:color w:val="252525"/>
          <w:sz w:val="16"/>
          <w:szCs w:val="16"/>
          <w:shd w:val="clear" w:color="auto" w:fill="FFFFFF"/>
        </w:rPr>
      </w:pPr>
      <w:r>
        <w:rPr>
          <w:rFonts w:ascii="Calibri" w:hAnsi="Calibri"/>
          <w:bCs/>
          <w:color w:val="252525"/>
          <w:sz w:val="21"/>
          <w:szCs w:val="21"/>
          <w:shd w:val="clear" w:color="auto" w:fill="FFFFFF"/>
        </w:rPr>
        <w:br w:type="column"/>
      </w:r>
    </w:p>
    <w:tbl>
      <w:tblPr>
        <w:tblStyle w:val="TableGrid"/>
        <w:tblW w:w="6691" w:type="dxa"/>
        <w:jc w:val="center"/>
        <w:tblInd w:w="-1736" w:type="dxa"/>
        <w:tblLayout w:type="fixed"/>
        <w:tblLook w:val="04A0" w:firstRow="1" w:lastRow="0" w:firstColumn="1" w:lastColumn="0" w:noHBand="0" w:noVBand="1"/>
      </w:tblPr>
      <w:tblGrid>
        <w:gridCol w:w="6691"/>
      </w:tblGrid>
      <w:tr w:rsidR="00A9037A" w:rsidTr="00F8379E">
        <w:trPr>
          <w:trHeight w:val="5012"/>
          <w:jc w:val="center"/>
        </w:trPr>
        <w:tc>
          <w:tcPr>
            <w:tcW w:w="6691" w:type="dxa"/>
            <w:vAlign w:val="bottom"/>
          </w:tcPr>
          <w:p w:rsidR="00A9037A" w:rsidRDefault="00F64E72" w:rsidP="00265F84">
            <w:pPr>
              <w:jc w:val="center"/>
              <w:rPr>
                <w:rFonts w:ascii="Calibri" w:hAnsi="Calibri"/>
                <w:noProof/>
                <w:color w:val="1F497D"/>
              </w:rPr>
            </w:pPr>
            <w:r>
              <w:rPr>
                <w:rFonts w:ascii="Calibri" w:hAnsi="Calibri"/>
                <w:noProof/>
                <w:color w:val="1F497D"/>
              </w:rPr>
              <w:drawing>
                <wp:inline distT="0" distB="0" distL="0" distR="0" wp14:anchorId="77AA0587" wp14:editId="50A2FC96">
                  <wp:extent cx="3764478" cy="258095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siphnianR.jpg"/>
                          <pic:cNvPicPr/>
                        </pic:nvPicPr>
                        <pic:blipFill rotWithShape="1">
                          <a:blip r:embed="rId26" cstate="print">
                            <a:extLst>
                              <a:ext uri="{28A0092B-C50C-407E-A947-70E740481C1C}">
                                <a14:useLocalDpi xmlns:a14="http://schemas.microsoft.com/office/drawing/2010/main" val="0"/>
                              </a:ext>
                            </a:extLst>
                          </a:blip>
                          <a:srcRect l="9881" t="3077" r="4567" b="14275"/>
                          <a:stretch/>
                        </pic:blipFill>
                        <pic:spPr bwMode="auto">
                          <a:xfrm>
                            <a:off x="0" y="0"/>
                            <a:ext cx="3806175" cy="2609541"/>
                          </a:xfrm>
                          <a:prstGeom prst="rect">
                            <a:avLst/>
                          </a:prstGeom>
                          <a:ln>
                            <a:noFill/>
                          </a:ln>
                          <a:extLst>
                            <a:ext uri="{53640926-AAD7-44D8-BBD7-CCE9431645EC}">
                              <a14:shadowObscured xmlns:a14="http://schemas.microsoft.com/office/drawing/2010/main"/>
                            </a:ext>
                          </a:extLst>
                        </pic:spPr>
                      </pic:pic>
                    </a:graphicData>
                  </a:graphic>
                </wp:inline>
              </w:drawing>
            </w:r>
          </w:p>
        </w:tc>
      </w:tr>
      <w:tr w:rsidR="00A9037A" w:rsidTr="00F8379E">
        <w:trPr>
          <w:trHeight w:val="4319"/>
          <w:jc w:val="center"/>
        </w:trPr>
        <w:tc>
          <w:tcPr>
            <w:tcW w:w="6691" w:type="dxa"/>
            <w:vAlign w:val="bottom"/>
          </w:tcPr>
          <w:p w:rsidR="00A9037A" w:rsidRDefault="00130C85" w:rsidP="00265F84">
            <w:pPr>
              <w:jc w:val="center"/>
              <w:rPr>
                <w:rFonts w:ascii="Calibri" w:hAnsi="Calibri"/>
                <w:i/>
                <w:noProof/>
                <w:color w:val="252525"/>
                <w:sz w:val="21"/>
                <w:szCs w:val="21"/>
                <w:shd w:val="clear" w:color="auto" w:fill="FFFFFF"/>
              </w:rPr>
            </w:pPr>
            <w:r>
              <w:rPr>
                <w:rFonts w:ascii="Calibri" w:hAnsi="Calibri"/>
                <w:i/>
                <w:noProof/>
                <w:color w:val="252525"/>
                <w:sz w:val="21"/>
                <w:szCs w:val="21"/>
                <w:shd w:val="clear" w:color="auto" w:fill="FFFFFF"/>
              </w:rPr>
              <w:drawing>
                <wp:inline distT="0" distB="0" distL="0" distR="0">
                  <wp:extent cx="3268428" cy="1650670"/>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ias-pedim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6776" cy="1700339"/>
                          </a:xfrm>
                          <a:prstGeom prst="rect">
                            <a:avLst/>
                          </a:prstGeom>
                        </pic:spPr>
                      </pic:pic>
                    </a:graphicData>
                  </a:graphic>
                </wp:inline>
              </w:drawing>
            </w:r>
          </w:p>
          <w:p w:rsidR="00265F84" w:rsidRPr="00DE67A5" w:rsidRDefault="00265F84" w:rsidP="00265F84">
            <w:pPr>
              <w:spacing w:after="0" w:line="120" w:lineRule="exact"/>
              <w:jc w:val="center"/>
              <w:rPr>
                <w:rFonts w:ascii="Calibri" w:hAnsi="Calibri"/>
                <w:i/>
                <w:noProof/>
                <w:color w:val="252525"/>
                <w:sz w:val="21"/>
                <w:szCs w:val="21"/>
                <w:shd w:val="clear" w:color="auto" w:fill="FFFFFF"/>
              </w:rPr>
            </w:pPr>
          </w:p>
        </w:tc>
      </w:tr>
      <w:tr w:rsidR="00A9037A" w:rsidTr="00F8379E">
        <w:trPr>
          <w:trHeight w:val="791"/>
          <w:jc w:val="center"/>
        </w:trPr>
        <w:tc>
          <w:tcPr>
            <w:tcW w:w="6691" w:type="dxa"/>
            <w:tcBorders>
              <w:bottom w:val="single" w:sz="4" w:space="0" w:color="auto"/>
            </w:tcBorders>
          </w:tcPr>
          <w:p w:rsidR="00A9037A" w:rsidRDefault="00130C85" w:rsidP="0003026B">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Siphnian Treasury Perspective</w:t>
            </w:r>
            <w:r w:rsidR="0003026B">
              <w:rPr>
                <w:rFonts w:ascii="Calibri" w:hAnsi="Calibri"/>
                <w:noProof/>
                <w:color w:val="252525"/>
                <w:sz w:val="21"/>
                <w:szCs w:val="21"/>
                <w:shd w:val="clear" w:color="auto" w:fill="FFFFFF"/>
              </w:rPr>
              <w:t xml:space="preserve"> -</w:t>
            </w:r>
            <w:r>
              <w:rPr>
                <w:rFonts w:ascii="Calibri" w:hAnsi="Calibri"/>
                <w:noProof/>
                <w:color w:val="252525"/>
                <w:sz w:val="21"/>
                <w:szCs w:val="21"/>
                <w:shd w:val="clear" w:color="auto" w:fill="FFFFFF"/>
              </w:rPr>
              <w:t xml:space="preserve"> </w:t>
            </w:r>
            <w:r w:rsidR="0003026B">
              <w:rPr>
                <w:rFonts w:ascii="Calibri" w:hAnsi="Calibri"/>
                <w:noProof/>
                <w:color w:val="252525"/>
                <w:sz w:val="21"/>
                <w:szCs w:val="21"/>
                <w:shd w:val="clear" w:color="auto" w:fill="FFFFFF"/>
              </w:rPr>
              <w:t>Museum reconstruction</w:t>
            </w:r>
            <w:r w:rsidR="0003026B">
              <w:rPr>
                <w:rFonts w:ascii="Calibri" w:hAnsi="Calibri"/>
                <w:noProof/>
                <w:color w:val="252525"/>
                <w:sz w:val="21"/>
                <w:szCs w:val="21"/>
                <w:shd w:val="clear" w:color="auto" w:fill="FFFFFF"/>
              </w:rPr>
              <w:br/>
            </w:r>
            <w:r>
              <w:rPr>
                <w:rFonts w:ascii="Calibri" w:hAnsi="Calibri"/>
                <w:noProof/>
                <w:color w:val="252525"/>
                <w:sz w:val="21"/>
                <w:szCs w:val="21"/>
                <w:shd w:val="clear" w:color="auto" w:fill="FFFFFF"/>
              </w:rPr>
              <w:t xml:space="preserve">Prinias Temple </w:t>
            </w:r>
            <w:r w:rsidRPr="00130C85">
              <w:rPr>
                <w:rFonts w:ascii="Calibri" w:hAnsi="Calibri"/>
                <w:noProof/>
                <w:color w:val="252525"/>
                <w:sz w:val="21"/>
                <w:szCs w:val="21"/>
                <w:shd w:val="clear" w:color="auto" w:fill="FFFFFF"/>
              </w:rPr>
              <w:t>pediment</w:t>
            </w:r>
            <w:r w:rsidR="000B7CDD">
              <w:rPr>
                <w:rFonts w:ascii="Calibri" w:hAnsi="Calibri"/>
                <w:noProof/>
                <w:color w:val="252525"/>
                <w:sz w:val="21"/>
                <w:szCs w:val="21"/>
                <w:shd w:val="clear" w:color="auto" w:fill="FFFFFF"/>
              </w:rPr>
              <w:t xml:space="preserve"> </w:t>
            </w:r>
            <w:r w:rsidR="0003026B">
              <w:rPr>
                <w:rFonts w:ascii="Calibri" w:hAnsi="Calibri"/>
                <w:noProof/>
                <w:color w:val="252525"/>
                <w:sz w:val="21"/>
                <w:szCs w:val="21"/>
                <w:shd w:val="clear" w:color="auto" w:fill="FFFFFF"/>
              </w:rPr>
              <w:t>– Artifact?</w:t>
            </w:r>
          </w:p>
        </w:tc>
      </w:tr>
    </w:tbl>
    <w:p w:rsidR="00A9037A" w:rsidRDefault="00A9037A" w:rsidP="0020669D">
      <w:pPr>
        <w:rPr>
          <w:rFonts w:ascii="Calibri" w:hAnsi="Calibri"/>
          <w:bCs/>
          <w:color w:val="252525"/>
          <w:sz w:val="21"/>
          <w:szCs w:val="21"/>
          <w:shd w:val="clear" w:color="auto" w:fill="FFFFFF"/>
        </w:rPr>
        <w:sectPr w:rsidR="00A9037A" w:rsidSect="00717685">
          <w:pgSz w:w="15840" w:h="12240" w:orient="landscape" w:code="1"/>
          <w:pgMar w:top="720" w:right="900" w:bottom="720" w:left="990" w:header="360" w:footer="360" w:gutter="0"/>
          <w:cols w:num="2" w:space="450"/>
          <w:titlePg/>
          <w:docGrid w:linePitch="360"/>
        </w:sectPr>
      </w:pPr>
    </w:p>
    <w:p w:rsidR="005B2BC3" w:rsidRDefault="005B2BC3" w:rsidP="00FD070F">
      <w:pPr>
        <w:jc w:val="center"/>
        <w:rPr>
          <w:rFonts w:ascii="Calibri" w:hAnsi="Calibri"/>
          <w:color w:val="1F497D"/>
        </w:rPr>
      </w:pPr>
    </w:p>
    <w:tbl>
      <w:tblPr>
        <w:tblStyle w:val="TableGrid"/>
        <w:tblW w:w="6451" w:type="dxa"/>
        <w:jc w:val="center"/>
        <w:tblInd w:w="-1736" w:type="dxa"/>
        <w:tblLayout w:type="fixed"/>
        <w:tblLook w:val="04A0" w:firstRow="1" w:lastRow="0" w:firstColumn="1" w:lastColumn="0" w:noHBand="0" w:noVBand="1"/>
      </w:tblPr>
      <w:tblGrid>
        <w:gridCol w:w="6451"/>
      </w:tblGrid>
      <w:tr w:rsidR="00551A84" w:rsidTr="005B2BC3">
        <w:trPr>
          <w:jc w:val="center"/>
        </w:trPr>
        <w:tc>
          <w:tcPr>
            <w:tcW w:w="6451" w:type="dxa"/>
          </w:tcPr>
          <w:p w:rsidR="00551A84" w:rsidRPr="004649B7" w:rsidRDefault="00551A84" w:rsidP="00FD070F">
            <w:pPr>
              <w:jc w:val="center"/>
              <w:rPr>
                <w:rFonts w:ascii="Calibri" w:hAnsi="Calibri"/>
                <w:color w:val="252525"/>
                <w:sz w:val="24"/>
                <w:szCs w:val="24"/>
                <w:shd w:val="clear" w:color="auto" w:fill="FFFFFF"/>
              </w:rPr>
            </w:pPr>
            <w:r>
              <w:rPr>
                <w:rFonts w:ascii="Calibri" w:hAnsi="Calibri"/>
                <w:color w:val="1F497D"/>
              </w:rPr>
              <w:br w:type="column"/>
            </w:r>
            <w:hyperlink r:id="rId28" w:history="1">
              <w:r w:rsidRPr="004649B7">
                <w:rPr>
                  <w:rStyle w:val="Hyperlink"/>
                  <w:rFonts w:ascii="Calibri" w:hAnsi="Calibri"/>
                  <w:sz w:val="24"/>
                  <w:szCs w:val="24"/>
                  <w:shd w:val="clear" w:color="auto" w:fill="FFFFFF"/>
                </w:rPr>
                <w:t>Dorian Greek, Dreros Temple – 7,500 BCE Crete</w:t>
              </w:r>
            </w:hyperlink>
          </w:p>
        </w:tc>
      </w:tr>
      <w:tr w:rsidR="0020669D" w:rsidTr="005B2BC3">
        <w:trPr>
          <w:trHeight w:val="2726"/>
          <w:jc w:val="center"/>
        </w:trPr>
        <w:tc>
          <w:tcPr>
            <w:tcW w:w="6451" w:type="dxa"/>
          </w:tcPr>
          <w:p w:rsidR="0020669D" w:rsidRDefault="0020669D" w:rsidP="00FD070F">
            <w:pPr>
              <w:jc w:val="center"/>
              <w:rPr>
                <w:rFonts w:ascii="Calibri" w:hAnsi="Calibri"/>
                <w:noProof/>
                <w:color w:val="1F497D"/>
              </w:rPr>
            </w:pPr>
          </w:p>
        </w:tc>
      </w:tr>
      <w:tr w:rsidR="0020669D" w:rsidTr="005B2BC3">
        <w:trPr>
          <w:trHeight w:val="3221"/>
          <w:jc w:val="center"/>
        </w:trPr>
        <w:tc>
          <w:tcPr>
            <w:tcW w:w="6451" w:type="dxa"/>
          </w:tcPr>
          <w:p w:rsidR="0020669D" w:rsidRDefault="0020669D" w:rsidP="00FD070F">
            <w:pPr>
              <w:jc w:val="center"/>
              <w:rPr>
                <w:rFonts w:ascii="Calibri" w:hAnsi="Calibri"/>
                <w:color w:val="1F497D"/>
              </w:rPr>
            </w:pPr>
          </w:p>
        </w:tc>
      </w:tr>
      <w:tr w:rsidR="00717685" w:rsidTr="005B2BC3">
        <w:trPr>
          <w:trHeight w:val="611"/>
          <w:jc w:val="center"/>
        </w:trPr>
        <w:tc>
          <w:tcPr>
            <w:tcW w:w="6451" w:type="dxa"/>
          </w:tcPr>
          <w:p w:rsidR="00717685" w:rsidRDefault="00717685" w:rsidP="00FD070F">
            <w:pPr>
              <w:jc w:val="center"/>
              <w:rPr>
                <w:rFonts w:ascii="Calibri" w:hAnsi="Calibri"/>
                <w:noProof/>
                <w:color w:val="1F497D"/>
              </w:rPr>
            </w:pPr>
            <w:r>
              <w:rPr>
                <w:rFonts w:ascii="Calibri" w:hAnsi="Calibri"/>
                <w:noProof/>
                <w:color w:val="1F497D"/>
              </w:rPr>
              <w:t>Shelter Over Ruins &amp; Excavated Cistern</w:t>
            </w:r>
          </w:p>
          <w:p w:rsidR="00717685" w:rsidRDefault="00717685" w:rsidP="00FD070F">
            <w:pPr>
              <w:jc w:val="center"/>
              <w:rPr>
                <w:rFonts w:ascii="Calibri" w:hAnsi="Calibri"/>
                <w:noProof/>
                <w:color w:val="1F497D"/>
              </w:rPr>
            </w:pPr>
            <w:r>
              <w:rPr>
                <w:rFonts w:ascii="Calibri" w:hAnsi="Calibri"/>
                <w:noProof/>
                <w:color w:val="1F497D"/>
              </w:rPr>
              <w:t>Constitution inscribed on stones from Cistern</w:t>
            </w:r>
          </w:p>
        </w:tc>
      </w:tr>
      <w:tr w:rsidR="0020669D" w:rsidTr="005B2BC3">
        <w:trPr>
          <w:trHeight w:val="2654"/>
          <w:jc w:val="center"/>
        </w:trPr>
        <w:tc>
          <w:tcPr>
            <w:tcW w:w="6451" w:type="dxa"/>
          </w:tcPr>
          <w:p w:rsidR="0020669D" w:rsidRDefault="00717685" w:rsidP="00FD070F">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Circa 2010</w:t>
            </w:r>
          </w:p>
        </w:tc>
      </w:tr>
      <w:tr w:rsidR="00717685" w:rsidTr="005B2BC3">
        <w:trPr>
          <w:trHeight w:val="85"/>
          <w:jc w:val="center"/>
        </w:trPr>
        <w:tc>
          <w:tcPr>
            <w:tcW w:w="6451" w:type="dxa"/>
            <w:tcBorders>
              <w:bottom w:val="single" w:sz="4" w:space="0" w:color="auto"/>
            </w:tcBorders>
          </w:tcPr>
          <w:p w:rsidR="00717685" w:rsidRDefault="00717685" w:rsidP="00717685">
            <w:pPr>
              <w:rPr>
                <w:rFonts w:ascii="Calibri" w:hAnsi="Calibri"/>
                <w:noProof/>
                <w:color w:val="252525"/>
                <w:sz w:val="21"/>
                <w:szCs w:val="21"/>
                <w:shd w:val="clear" w:color="auto" w:fill="FFFFFF"/>
              </w:rPr>
            </w:pPr>
          </w:p>
        </w:tc>
      </w:tr>
    </w:tbl>
    <w:p w:rsidR="00717685" w:rsidRDefault="005B2BC3" w:rsidP="00FD070F">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br w:type="column"/>
      </w:r>
    </w:p>
    <w:tbl>
      <w:tblPr>
        <w:tblStyle w:val="TableGrid"/>
        <w:tblW w:w="6451" w:type="dxa"/>
        <w:jc w:val="center"/>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6"/>
        <w:gridCol w:w="3315"/>
      </w:tblGrid>
      <w:tr w:rsidR="00886954" w:rsidTr="00717685">
        <w:trPr>
          <w:jc w:val="center"/>
        </w:trPr>
        <w:tc>
          <w:tcPr>
            <w:tcW w:w="6451" w:type="dxa"/>
            <w:gridSpan w:val="2"/>
            <w:tcBorders>
              <w:top w:val="single" w:sz="4" w:space="0" w:color="auto"/>
              <w:left w:val="single" w:sz="4" w:space="0" w:color="auto"/>
              <w:bottom w:val="single" w:sz="4" w:space="0" w:color="auto"/>
              <w:right w:val="single" w:sz="4" w:space="0" w:color="auto"/>
            </w:tcBorders>
          </w:tcPr>
          <w:p w:rsidR="00886954" w:rsidRPr="004649B7" w:rsidRDefault="00551A84" w:rsidP="00886954">
            <w:pPr>
              <w:jc w:val="center"/>
              <w:rPr>
                <w:rFonts w:ascii="Calibri" w:hAnsi="Calibri"/>
                <w:color w:val="252525"/>
                <w:sz w:val="24"/>
                <w:szCs w:val="24"/>
                <w:shd w:val="clear" w:color="auto" w:fill="FFFFFF"/>
              </w:rPr>
            </w:pPr>
            <w:r>
              <w:rPr>
                <w:rFonts w:ascii="Calibri" w:hAnsi="Calibri"/>
                <w:color w:val="1F497D"/>
              </w:rPr>
              <w:br w:type="column"/>
            </w:r>
            <w:r w:rsidR="004649B7">
              <w:rPr>
                <w:rFonts w:ascii="Calibri" w:hAnsi="Calibri"/>
                <w:color w:val="1F497D"/>
              </w:rPr>
              <w:br w:type="column"/>
            </w:r>
            <w:hyperlink r:id="rId29" w:history="1">
              <w:r w:rsidR="00BD1A10" w:rsidRPr="004649B7">
                <w:rPr>
                  <w:rStyle w:val="Hyperlink"/>
                  <w:rFonts w:ascii="Calibri" w:hAnsi="Calibri"/>
                  <w:sz w:val="24"/>
                  <w:szCs w:val="24"/>
                  <w:shd w:val="clear" w:color="auto" w:fill="FFFFFF"/>
                </w:rPr>
                <w:t xml:space="preserve">Dorian Greek, </w:t>
              </w:r>
              <w:r w:rsidR="00886954" w:rsidRPr="004649B7">
                <w:rPr>
                  <w:rStyle w:val="Hyperlink"/>
                  <w:rFonts w:ascii="Calibri" w:hAnsi="Calibri"/>
                  <w:sz w:val="24"/>
                  <w:szCs w:val="24"/>
                  <w:shd w:val="clear" w:color="auto" w:fill="FFFFFF"/>
                </w:rPr>
                <w:t>Dreros Temple</w:t>
              </w:r>
              <w:r w:rsidR="00BD1A10" w:rsidRPr="004649B7">
                <w:rPr>
                  <w:rStyle w:val="Hyperlink"/>
                  <w:rFonts w:ascii="Calibri" w:hAnsi="Calibri"/>
                  <w:sz w:val="24"/>
                  <w:szCs w:val="24"/>
                  <w:shd w:val="clear" w:color="auto" w:fill="FFFFFF"/>
                </w:rPr>
                <w:t xml:space="preserve"> – 7,500 BCE Crete</w:t>
              </w:r>
            </w:hyperlink>
          </w:p>
        </w:tc>
      </w:tr>
      <w:tr w:rsidR="00886954" w:rsidTr="005B2BC3">
        <w:trPr>
          <w:jc w:val="center"/>
        </w:trPr>
        <w:tc>
          <w:tcPr>
            <w:tcW w:w="3136" w:type="dxa"/>
            <w:tcBorders>
              <w:top w:val="single" w:sz="4" w:space="0" w:color="auto"/>
              <w:left w:val="single" w:sz="4" w:space="0" w:color="auto"/>
              <w:bottom w:val="single" w:sz="4" w:space="0" w:color="auto"/>
              <w:right w:val="single" w:sz="4" w:space="0" w:color="auto"/>
            </w:tcBorders>
          </w:tcPr>
          <w:p w:rsidR="00886954" w:rsidRDefault="00886954" w:rsidP="0042551C">
            <w:pPr>
              <w:rPr>
                <w:rFonts w:ascii="Calibri" w:hAnsi="Calibri"/>
                <w:color w:val="1F497D"/>
              </w:rPr>
            </w:pPr>
            <w:r>
              <w:rPr>
                <w:rFonts w:ascii="Calibri" w:hAnsi="Calibri"/>
                <w:noProof/>
                <w:color w:val="1F497D"/>
              </w:rPr>
              <w:drawing>
                <wp:inline distT="0" distB="0" distL="0" distR="0" wp14:anchorId="4A6D1745" wp14:editId="56228EC0">
                  <wp:extent cx="1724025" cy="16579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ros - elev.jpg"/>
                          <pic:cNvPicPr/>
                        </pic:nvPicPr>
                        <pic:blipFill rotWithShape="1">
                          <a:blip r:embed="rId30">
                            <a:extLst>
                              <a:ext uri="{28A0092B-C50C-407E-A947-70E740481C1C}">
                                <a14:useLocalDpi xmlns:a14="http://schemas.microsoft.com/office/drawing/2010/main" val="0"/>
                              </a:ext>
                            </a:extLst>
                          </a:blip>
                          <a:srcRect l="2154" t="3753" r="5981" b="7453"/>
                          <a:stretch/>
                        </pic:blipFill>
                        <pic:spPr bwMode="auto">
                          <a:xfrm>
                            <a:off x="0" y="0"/>
                            <a:ext cx="1737790" cy="1671180"/>
                          </a:xfrm>
                          <a:prstGeom prst="rect">
                            <a:avLst/>
                          </a:prstGeom>
                          <a:ln>
                            <a:noFill/>
                          </a:ln>
                          <a:extLst>
                            <a:ext uri="{53640926-AAD7-44D8-BBD7-CCE9431645EC}">
                              <a14:shadowObscured xmlns:a14="http://schemas.microsoft.com/office/drawing/2010/main"/>
                            </a:ext>
                          </a:extLst>
                        </pic:spPr>
                      </pic:pic>
                    </a:graphicData>
                  </a:graphic>
                </wp:inline>
              </w:drawing>
            </w:r>
          </w:p>
        </w:tc>
        <w:tc>
          <w:tcPr>
            <w:tcW w:w="3315" w:type="dxa"/>
            <w:tcBorders>
              <w:top w:val="single" w:sz="4" w:space="0" w:color="auto"/>
              <w:left w:val="single" w:sz="4" w:space="0" w:color="auto"/>
              <w:bottom w:val="single" w:sz="4" w:space="0" w:color="auto"/>
              <w:right w:val="single" w:sz="4" w:space="0" w:color="auto"/>
            </w:tcBorders>
            <w:vAlign w:val="bottom"/>
          </w:tcPr>
          <w:p w:rsidR="00886954" w:rsidRDefault="004649B7" w:rsidP="00395513">
            <w:pPr>
              <w:jc w:val="center"/>
              <w:rPr>
                <w:rFonts w:ascii="Calibri" w:hAnsi="Calibri"/>
                <w:noProof/>
                <w:color w:val="1F497D"/>
              </w:rPr>
            </w:pPr>
            <w:r>
              <w:rPr>
                <w:rFonts w:ascii="Calibri" w:hAnsi="Calibri"/>
                <w:noProof/>
                <w:color w:val="1F497D"/>
              </w:rPr>
              <w:drawing>
                <wp:inline distT="0" distB="0" distL="0" distR="0" wp14:anchorId="06CB500B" wp14:editId="40CA65E0">
                  <wp:extent cx="1211283" cy="1670790"/>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ros figur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8169" cy="1666494"/>
                          </a:xfrm>
                          <a:prstGeom prst="rect">
                            <a:avLst/>
                          </a:prstGeom>
                        </pic:spPr>
                      </pic:pic>
                    </a:graphicData>
                  </a:graphic>
                </wp:inline>
              </w:drawing>
            </w:r>
          </w:p>
        </w:tc>
      </w:tr>
      <w:tr w:rsidR="00886954" w:rsidTr="005B2BC3">
        <w:trPr>
          <w:trHeight w:val="3140"/>
          <w:jc w:val="center"/>
        </w:trPr>
        <w:tc>
          <w:tcPr>
            <w:tcW w:w="3136" w:type="dxa"/>
            <w:tcBorders>
              <w:top w:val="single" w:sz="4" w:space="0" w:color="auto"/>
              <w:left w:val="single" w:sz="4" w:space="0" w:color="auto"/>
              <w:bottom w:val="single" w:sz="4" w:space="0" w:color="auto"/>
              <w:right w:val="single" w:sz="4" w:space="0" w:color="auto"/>
            </w:tcBorders>
          </w:tcPr>
          <w:p w:rsidR="00886954" w:rsidRDefault="00886954" w:rsidP="0042551C">
            <w:pPr>
              <w:rPr>
                <w:rFonts w:ascii="Calibri" w:hAnsi="Calibri"/>
                <w:color w:val="1F497D"/>
              </w:rPr>
            </w:pPr>
            <w:r>
              <w:rPr>
                <w:rFonts w:ascii="Calibri" w:hAnsi="Calibri"/>
                <w:noProof/>
                <w:color w:val="1F497D"/>
              </w:rPr>
              <w:drawing>
                <wp:inline distT="0" distB="0" distL="0" distR="0" wp14:anchorId="7AD40016" wp14:editId="32144082">
                  <wp:extent cx="1724025" cy="20116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ros - plan.jpg"/>
                          <pic:cNvPicPr/>
                        </pic:nvPicPr>
                        <pic:blipFill rotWithShape="1">
                          <a:blip r:embed="rId32">
                            <a:extLst>
                              <a:ext uri="{28A0092B-C50C-407E-A947-70E740481C1C}">
                                <a14:useLocalDpi xmlns:a14="http://schemas.microsoft.com/office/drawing/2010/main" val="0"/>
                              </a:ext>
                            </a:extLst>
                          </a:blip>
                          <a:srcRect l="6989" t="4232" r="13801" b="8805"/>
                          <a:stretch/>
                        </pic:blipFill>
                        <pic:spPr bwMode="auto">
                          <a:xfrm>
                            <a:off x="0" y="0"/>
                            <a:ext cx="1745345" cy="2036557"/>
                          </a:xfrm>
                          <a:prstGeom prst="rect">
                            <a:avLst/>
                          </a:prstGeom>
                          <a:ln>
                            <a:noFill/>
                          </a:ln>
                          <a:extLst>
                            <a:ext uri="{53640926-AAD7-44D8-BBD7-CCE9431645EC}">
                              <a14:shadowObscured xmlns:a14="http://schemas.microsoft.com/office/drawing/2010/main"/>
                            </a:ext>
                          </a:extLst>
                        </pic:spPr>
                      </pic:pic>
                    </a:graphicData>
                  </a:graphic>
                </wp:inline>
              </w:drawing>
            </w:r>
          </w:p>
        </w:tc>
        <w:tc>
          <w:tcPr>
            <w:tcW w:w="3315" w:type="dxa"/>
            <w:tcBorders>
              <w:top w:val="single" w:sz="4" w:space="0" w:color="auto"/>
              <w:left w:val="single" w:sz="4" w:space="0" w:color="auto"/>
              <w:bottom w:val="single" w:sz="4" w:space="0" w:color="auto"/>
              <w:right w:val="single" w:sz="4" w:space="0" w:color="auto"/>
            </w:tcBorders>
          </w:tcPr>
          <w:p w:rsidR="00886954" w:rsidRDefault="004649B7" w:rsidP="00886954">
            <w:pPr>
              <w:jc w:val="center"/>
              <w:rPr>
                <w:rFonts w:ascii="Calibri" w:hAnsi="Calibri"/>
                <w:color w:val="1F497D"/>
              </w:rPr>
            </w:pPr>
            <w:r>
              <w:rPr>
                <w:rFonts w:ascii="Calibri" w:hAnsi="Calibri"/>
                <w:noProof/>
                <w:color w:val="252525"/>
                <w:sz w:val="21"/>
                <w:szCs w:val="21"/>
                <w:shd w:val="clear" w:color="auto" w:fill="FFFFFF"/>
              </w:rPr>
              <w:drawing>
                <wp:inline distT="0" distB="0" distL="0" distR="0" wp14:anchorId="4DFB8016" wp14:editId="446DA30F">
                  <wp:extent cx="1460650" cy="1790700"/>
                  <wp:effectExtent l="0" t="0" r="6350" b="0"/>
                  <wp:docPr id="8" name="Picture 8" descr="cid:image016.jpg@01D0567A.BECA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6.jpg@01D0567A.BECAB96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63163" cy="1793781"/>
                          </a:xfrm>
                          <a:prstGeom prst="rect">
                            <a:avLst/>
                          </a:prstGeom>
                          <a:noFill/>
                          <a:ln>
                            <a:noFill/>
                          </a:ln>
                        </pic:spPr>
                      </pic:pic>
                    </a:graphicData>
                  </a:graphic>
                </wp:inline>
              </w:drawing>
            </w:r>
          </w:p>
        </w:tc>
      </w:tr>
      <w:tr w:rsidR="00BD1A10" w:rsidTr="005B2BC3">
        <w:trPr>
          <w:jc w:val="center"/>
        </w:trPr>
        <w:tc>
          <w:tcPr>
            <w:tcW w:w="3136" w:type="dxa"/>
            <w:tcBorders>
              <w:top w:val="single" w:sz="4" w:space="0" w:color="auto"/>
              <w:left w:val="single" w:sz="4" w:space="0" w:color="auto"/>
              <w:bottom w:val="single" w:sz="4" w:space="0" w:color="auto"/>
              <w:right w:val="single" w:sz="4" w:space="0" w:color="auto"/>
            </w:tcBorders>
          </w:tcPr>
          <w:p w:rsidR="00BD1A10" w:rsidRDefault="00BA14F7" w:rsidP="004649B7">
            <w:pPr>
              <w:jc w:val="center"/>
              <w:rPr>
                <w:rFonts w:ascii="Calibri" w:hAnsi="Calibri"/>
                <w:noProof/>
                <w:color w:val="1F497D"/>
              </w:rPr>
            </w:pPr>
            <w:r>
              <w:rPr>
                <w:rFonts w:ascii="Calibri" w:hAnsi="Calibri"/>
                <w:noProof/>
                <w:color w:val="1F497D"/>
              </w:rPr>
              <w:t xml:space="preserve">Shelter Over Ruins &amp; </w:t>
            </w:r>
            <w:r w:rsidR="005B2BC3">
              <w:rPr>
                <w:rFonts w:ascii="Calibri" w:hAnsi="Calibri"/>
                <w:noProof/>
                <w:color w:val="1F497D"/>
              </w:rPr>
              <w:br/>
            </w:r>
            <w:r>
              <w:rPr>
                <w:rFonts w:ascii="Calibri" w:hAnsi="Calibri"/>
                <w:noProof/>
                <w:color w:val="1F497D"/>
              </w:rPr>
              <w:t xml:space="preserve">Excavated </w:t>
            </w:r>
            <w:r w:rsidR="004649B7">
              <w:rPr>
                <w:rFonts w:ascii="Calibri" w:hAnsi="Calibri"/>
                <w:noProof/>
                <w:color w:val="1F497D"/>
              </w:rPr>
              <w:t>Ci</w:t>
            </w:r>
            <w:r>
              <w:rPr>
                <w:rFonts w:ascii="Calibri" w:hAnsi="Calibri"/>
                <w:noProof/>
                <w:color w:val="1F497D"/>
              </w:rPr>
              <w:t>stern</w:t>
            </w:r>
          </w:p>
        </w:tc>
        <w:tc>
          <w:tcPr>
            <w:tcW w:w="3315" w:type="dxa"/>
            <w:tcBorders>
              <w:top w:val="single" w:sz="4" w:space="0" w:color="auto"/>
              <w:left w:val="single" w:sz="4" w:space="0" w:color="auto"/>
              <w:bottom w:val="single" w:sz="4" w:space="0" w:color="auto"/>
              <w:right w:val="single" w:sz="4" w:space="0" w:color="auto"/>
            </w:tcBorders>
          </w:tcPr>
          <w:p w:rsidR="00BD1A10" w:rsidRDefault="004649B7" w:rsidP="004649B7">
            <w:pPr>
              <w:jc w:val="center"/>
              <w:rPr>
                <w:rFonts w:ascii="Calibri" w:hAnsi="Calibri"/>
                <w:noProof/>
                <w:color w:val="1F497D"/>
              </w:rPr>
            </w:pPr>
            <w:r>
              <w:rPr>
                <w:rFonts w:ascii="Calibri" w:hAnsi="Calibri"/>
                <w:noProof/>
                <w:color w:val="1F497D"/>
              </w:rPr>
              <w:t>Constitution i</w:t>
            </w:r>
            <w:r w:rsidR="00BA14F7">
              <w:rPr>
                <w:rFonts w:ascii="Calibri" w:hAnsi="Calibri"/>
                <w:noProof/>
                <w:color w:val="1F497D"/>
              </w:rPr>
              <w:t>nscri</w:t>
            </w:r>
            <w:r>
              <w:rPr>
                <w:rFonts w:ascii="Calibri" w:hAnsi="Calibri"/>
                <w:noProof/>
                <w:color w:val="1F497D"/>
              </w:rPr>
              <w:t>bed</w:t>
            </w:r>
            <w:r w:rsidR="00BA14F7">
              <w:rPr>
                <w:rFonts w:ascii="Calibri" w:hAnsi="Calibri"/>
                <w:noProof/>
                <w:color w:val="1F497D"/>
              </w:rPr>
              <w:t xml:space="preserve"> on stones from Cistern</w:t>
            </w:r>
          </w:p>
        </w:tc>
      </w:tr>
      <w:tr w:rsidR="00886954" w:rsidTr="005B2BC3">
        <w:trPr>
          <w:jc w:val="center"/>
        </w:trPr>
        <w:tc>
          <w:tcPr>
            <w:tcW w:w="3136" w:type="dxa"/>
            <w:tcBorders>
              <w:top w:val="single" w:sz="4" w:space="0" w:color="auto"/>
              <w:left w:val="single" w:sz="4" w:space="0" w:color="auto"/>
              <w:bottom w:val="single" w:sz="4" w:space="0" w:color="auto"/>
              <w:right w:val="single" w:sz="4" w:space="0" w:color="auto"/>
            </w:tcBorders>
          </w:tcPr>
          <w:p w:rsidR="00886954" w:rsidRDefault="00886954" w:rsidP="0042551C">
            <w:pPr>
              <w:rPr>
                <w:rFonts w:ascii="Calibri" w:hAnsi="Calibri"/>
                <w:color w:val="1F497D"/>
              </w:rPr>
            </w:pPr>
            <w:r>
              <w:rPr>
                <w:rFonts w:ascii="Calibri" w:hAnsi="Calibri"/>
                <w:noProof/>
                <w:color w:val="1F497D"/>
              </w:rPr>
              <w:drawing>
                <wp:inline distT="0" distB="0" distL="0" distR="0" wp14:anchorId="74B51F22" wp14:editId="63785AA7">
                  <wp:extent cx="1864426" cy="1710046"/>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ros_temple_-cistern.jpg"/>
                          <pic:cNvPicPr/>
                        </pic:nvPicPr>
                        <pic:blipFill rotWithShape="1">
                          <a:blip r:embed="rId35">
                            <a:extLst>
                              <a:ext uri="{28A0092B-C50C-407E-A947-70E740481C1C}">
                                <a14:useLocalDpi xmlns:a14="http://schemas.microsoft.com/office/drawing/2010/main" val="0"/>
                              </a:ext>
                            </a:extLst>
                          </a:blip>
                          <a:srcRect r="13744"/>
                          <a:stretch/>
                        </pic:blipFill>
                        <pic:spPr bwMode="auto">
                          <a:xfrm>
                            <a:off x="0" y="0"/>
                            <a:ext cx="1868468" cy="1713753"/>
                          </a:xfrm>
                          <a:prstGeom prst="rect">
                            <a:avLst/>
                          </a:prstGeom>
                          <a:ln>
                            <a:noFill/>
                          </a:ln>
                          <a:extLst>
                            <a:ext uri="{53640926-AAD7-44D8-BBD7-CCE9431645EC}">
                              <a14:shadowObscured xmlns:a14="http://schemas.microsoft.com/office/drawing/2010/main"/>
                            </a:ext>
                          </a:extLst>
                        </pic:spPr>
                      </pic:pic>
                    </a:graphicData>
                  </a:graphic>
                </wp:inline>
              </w:drawing>
            </w:r>
          </w:p>
        </w:tc>
        <w:tc>
          <w:tcPr>
            <w:tcW w:w="3315" w:type="dxa"/>
            <w:tcBorders>
              <w:top w:val="single" w:sz="4" w:space="0" w:color="auto"/>
              <w:left w:val="single" w:sz="4" w:space="0" w:color="auto"/>
              <w:bottom w:val="single" w:sz="4" w:space="0" w:color="auto"/>
              <w:right w:val="single" w:sz="4" w:space="0" w:color="auto"/>
            </w:tcBorders>
          </w:tcPr>
          <w:p w:rsidR="005B2BC3" w:rsidRPr="005B2BC3" w:rsidRDefault="005B2BC3" w:rsidP="00BA14F7">
            <w:pPr>
              <w:jc w:val="center"/>
              <w:rPr>
                <w:rFonts w:ascii="Calibri" w:hAnsi="Calibri"/>
                <w:noProof/>
                <w:color w:val="252525"/>
                <w:sz w:val="16"/>
                <w:szCs w:val="16"/>
                <w:shd w:val="clear" w:color="auto" w:fill="FFFFFF"/>
              </w:rPr>
            </w:pPr>
          </w:p>
          <w:p w:rsidR="005B2BC3" w:rsidRDefault="00886954" w:rsidP="00BA14F7">
            <w:pPr>
              <w:jc w:val="center"/>
              <w:rPr>
                <w:rFonts w:ascii="Calibri" w:hAnsi="Calibri"/>
                <w:noProof/>
                <w:color w:val="252525"/>
                <w:sz w:val="21"/>
                <w:szCs w:val="21"/>
                <w:shd w:val="clear" w:color="auto" w:fill="FFFFFF"/>
              </w:rPr>
            </w:pPr>
            <w:r>
              <w:rPr>
                <w:rFonts w:ascii="Calibri" w:hAnsi="Calibri"/>
                <w:noProof/>
                <w:color w:val="1F497D"/>
              </w:rPr>
              <w:drawing>
                <wp:inline distT="0" distB="0" distL="0" distR="0" wp14:anchorId="1B3AA9E3" wp14:editId="34942E8D">
                  <wp:extent cx="1900052" cy="780305"/>
                  <wp:effectExtent l="0" t="0" r="508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ros inscription2.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2499" cy="781310"/>
                          </a:xfrm>
                          <a:prstGeom prst="rect">
                            <a:avLst/>
                          </a:prstGeom>
                        </pic:spPr>
                      </pic:pic>
                    </a:graphicData>
                  </a:graphic>
                </wp:inline>
              </w:drawing>
            </w:r>
          </w:p>
          <w:p w:rsidR="00886954" w:rsidRDefault="00886954" w:rsidP="00BA14F7">
            <w:pPr>
              <w:jc w:val="center"/>
              <w:rPr>
                <w:rFonts w:ascii="Calibri" w:hAnsi="Calibri"/>
                <w:noProof/>
                <w:color w:val="252525"/>
                <w:sz w:val="21"/>
                <w:szCs w:val="21"/>
                <w:shd w:val="clear" w:color="auto" w:fill="FFFFFF"/>
              </w:rPr>
            </w:pPr>
            <w:r>
              <w:rPr>
                <w:rFonts w:ascii="Calibri" w:hAnsi="Calibri"/>
                <w:noProof/>
                <w:color w:val="1F497D"/>
              </w:rPr>
              <w:drawing>
                <wp:inline distT="0" distB="0" distL="0" distR="0" wp14:anchorId="33CA9CD5" wp14:editId="7EEF6766">
                  <wp:extent cx="2054431" cy="602873"/>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ros inscription.gif"/>
                          <pic:cNvPicPr/>
                        </pic:nvPicPr>
                        <pic:blipFill rotWithShape="1">
                          <a:blip r:embed="rId37" cstate="print">
                            <a:extLst>
                              <a:ext uri="{28A0092B-C50C-407E-A947-70E740481C1C}">
                                <a14:useLocalDpi xmlns:a14="http://schemas.microsoft.com/office/drawing/2010/main" val="0"/>
                              </a:ext>
                            </a:extLst>
                          </a:blip>
                          <a:srcRect l="2981" t="9172" r="2981" b="9172"/>
                          <a:stretch/>
                        </pic:blipFill>
                        <pic:spPr bwMode="auto">
                          <a:xfrm>
                            <a:off x="0" y="0"/>
                            <a:ext cx="2061679" cy="605000"/>
                          </a:xfrm>
                          <a:prstGeom prst="rect">
                            <a:avLst/>
                          </a:prstGeom>
                          <a:ln>
                            <a:noFill/>
                          </a:ln>
                          <a:extLst>
                            <a:ext uri="{53640926-AAD7-44D8-BBD7-CCE9431645EC}">
                              <a14:shadowObscured xmlns:a14="http://schemas.microsoft.com/office/drawing/2010/main"/>
                            </a:ext>
                          </a:extLst>
                        </pic:spPr>
                      </pic:pic>
                    </a:graphicData>
                  </a:graphic>
                </wp:inline>
              </w:drawing>
            </w:r>
          </w:p>
        </w:tc>
      </w:tr>
      <w:tr w:rsidR="00886954" w:rsidTr="005B2BC3">
        <w:trPr>
          <w:jc w:val="center"/>
        </w:trPr>
        <w:tc>
          <w:tcPr>
            <w:tcW w:w="3136" w:type="dxa"/>
            <w:tcBorders>
              <w:top w:val="single" w:sz="4" w:space="0" w:color="auto"/>
              <w:left w:val="single" w:sz="4" w:space="0" w:color="auto"/>
              <w:bottom w:val="single" w:sz="4" w:space="0" w:color="auto"/>
              <w:right w:val="single" w:sz="4" w:space="0" w:color="auto"/>
            </w:tcBorders>
          </w:tcPr>
          <w:p w:rsidR="00886954" w:rsidRDefault="00BA14F7" w:rsidP="00BA14F7">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Circa 2010</w:t>
            </w:r>
          </w:p>
        </w:tc>
        <w:tc>
          <w:tcPr>
            <w:tcW w:w="3315" w:type="dxa"/>
            <w:tcBorders>
              <w:top w:val="single" w:sz="4" w:space="0" w:color="auto"/>
              <w:left w:val="single" w:sz="4" w:space="0" w:color="auto"/>
              <w:bottom w:val="single" w:sz="4" w:space="0" w:color="auto"/>
              <w:right w:val="single" w:sz="4" w:space="0" w:color="auto"/>
            </w:tcBorders>
          </w:tcPr>
          <w:p w:rsidR="00886954" w:rsidRDefault="00395513" w:rsidP="004649B7">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Circa 200 BCE</w:t>
            </w:r>
            <w:r>
              <w:rPr>
                <w:rFonts w:ascii="Arial" w:hAnsi="Arial" w:cs="Arial"/>
                <w:color w:val="252525"/>
                <w:sz w:val="21"/>
                <w:szCs w:val="21"/>
                <w:shd w:val="clear" w:color="auto" w:fill="FFFFFF"/>
              </w:rPr>
              <w:t xml:space="preserve">  </w:t>
            </w:r>
            <w:r w:rsidR="00BA14F7">
              <w:rPr>
                <w:rFonts w:ascii="Arial" w:hAnsi="Arial" w:cs="Arial"/>
                <w:color w:val="252525"/>
                <w:sz w:val="21"/>
                <w:szCs w:val="21"/>
                <w:shd w:val="clear" w:color="auto" w:fill="FFFFFF"/>
              </w:rPr>
              <w:t xml:space="preserve">Earliest </w:t>
            </w:r>
          </w:p>
        </w:tc>
      </w:tr>
    </w:tbl>
    <w:p w:rsidR="00717685" w:rsidRDefault="00717685" w:rsidP="0042551C">
      <w:pPr>
        <w:rPr>
          <w:rFonts w:ascii="Calibri" w:hAnsi="Calibri"/>
          <w:color w:val="1F497D"/>
        </w:rPr>
      </w:pPr>
    </w:p>
    <w:p w:rsidR="00717685" w:rsidRDefault="00717685" w:rsidP="0042551C">
      <w:pPr>
        <w:rPr>
          <w:rFonts w:ascii="Calibri" w:hAnsi="Calibri"/>
          <w:color w:val="1F497D"/>
        </w:rPr>
        <w:sectPr w:rsidR="00717685" w:rsidSect="00B61789">
          <w:pgSz w:w="15840" w:h="12240" w:orient="landscape"/>
          <w:pgMar w:top="720" w:right="1080" w:bottom="720" w:left="1440" w:header="450" w:footer="458" w:gutter="0"/>
          <w:cols w:num="2" w:space="720"/>
          <w:docGrid w:linePitch="360"/>
        </w:sectPr>
      </w:pPr>
    </w:p>
    <w:p w:rsidR="00717685" w:rsidRDefault="00717685" w:rsidP="00FD070F">
      <w:pPr>
        <w:jc w:val="center"/>
        <w:rPr>
          <w:rFonts w:ascii="Calibri" w:hAnsi="Calibri"/>
          <w:color w:val="1F497D"/>
        </w:rPr>
      </w:pPr>
    </w:p>
    <w:tbl>
      <w:tblPr>
        <w:tblStyle w:val="TableGrid"/>
        <w:tblW w:w="6451" w:type="dxa"/>
        <w:jc w:val="center"/>
        <w:tblInd w:w="-1272" w:type="dxa"/>
        <w:tblLayout w:type="fixed"/>
        <w:tblLook w:val="04A0" w:firstRow="1" w:lastRow="0" w:firstColumn="1" w:lastColumn="0" w:noHBand="0" w:noVBand="1"/>
      </w:tblPr>
      <w:tblGrid>
        <w:gridCol w:w="6451"/>
      </w:tblGrid>
      <w:tr w:rsidR="00717685" w:rsidTr="00FD070F">
        <w:trPr>
          <w:jc w:val="center"/>
        </w:trPr>
        <w:tc>
          <w:tcPr>
            <w:tcW w:w="6451" w:type="dxa"/>
          </w:tcPr>
          <w:p w:rsidR="00717685" w:rsidRPr="004649B7" w:rsidRDefault="00717685" w:rsidP="00FD070F">
            <w:pPr>
              <w:jc w:val="center"/>
              <w:rPr>
                <w:rFonts w:ascii="Calibri" w:hAnsi="Calibri"/>
                <w:color w:val="252525"/>
                <w:sz w:val="24"/>
                <w:szCs w:val="24"/>
                <w:shd w:val="clear" w:color="auto" w:fill="FFFFFF"/>
              </w:rPr>
            </w:pPr>
            <w:r>
              <w:rPr>
                <w:rFonts w:ascii="Calibri" w:hAnsi="Calibri"/>
                <w:color w:val="1F497D"/>
              </w:rPr>
              <w:br w:type="column"/>
            </w:r>
            <w:hyperlink r:id="rId38" w:history="1">
              <w:r w:rsidRPr="004649B7">
                <w:rPr>
                  <w:rStyle w:val="Hyperlink"/>
                  <w:rFonts w:ascii="Calibri" w:hAnsi="Calibri"/>
                  <w:sz w:val="24"/>
                  <w:szCs w:val="24"/>
                  <w:shd w:val="clear" w:color="auto" w:fill="FFFFFF"/>
                </w:rPr>
                <w:t>Dorian Greek, Dreros Temple – 7,500 BCE Crete</w:t>
              </w:r>
            </w:hyperlink>
          </w:p>
        </w:tc>
      </w:tr>
      <w:tr w:rsidR="00717685" w:rsidTr="00717685">
        <w:trPr>
          <w:trHeight w:val="3446"/>
          <w:jc w:val="center"/>
        </w:trPr>
        <w:tc>
          <w:tcPr>
            <w:tcW w:w="6451" w:type="dxa"/>
          </w:tcPr>
          <w:p w:rsidR="00717685" w:rsidRDefault="00717685" w:rsidP="00FD070F">
            <w:pPr>
              <w:jc w:val="center"/>
              <w:rPr>
                <w:rFonts w:ascii="Calibri" w:hAnsi="Calibri"/>
                <w:noProof/>
                <w:color w:val="1F497D"/>
              </w:rPr>
            </w:pPr>
          </w:p>
        </w:tc>
      </w:tr>
      <w:tr w:rsidR="00717685" w:rsidTr="00FD070F">
        <w:trPr>
          <w:jc w:val="center"/>
        </w:trPr>
        <w:tc>
          <w:tcPr>
            <w:tcW w:w="6451" w:type="dxa"/>
          </w:tcPr>
          <w:p w:rsidR="00717685" w:rsidRDefault="00717685" w:rsidP="00FD070F">
            <w:pPr>
              <w:jc w:val="center"/>
              <w:rPr>
                <w:rFonts w:ascii="Calibri" w:hAnsi="Calibri"/>
                <w:noProof/>
                <w:color w:val="1F497D"/>
              </w:rPr>
            </w:pPr>
            <w:r>
              <w:rPr>
                <w:rFonts w:ascii="Calibri" w:hAnsi="Calibri"/>
                <w:noProof/>
                <w:color w:val="1F497D"/>
              </w:rPr>
              <w:t>Shelter Over Ruins &amp; Excavated Cistern</w:t>
            </w:r>
          </w:p>
          <w:p w:rsidR="00717685" w:rsidRDefault="00717685" w:rsidP="00FD070F">
            <w:pPr>
              <w:jc w:val="center"/>
              <w:rPr>
                <w:rFonts w:ascii="Calibri" w:hAnsi="Calibri"/>
                <w:noProof/>
                <w:color w:val="1F497D"/>
              </w:rPr>
            </w:pPr>
            <w:r>
              <w:rPr>
                <w:rFonts w:ascii="Calibri" w:hAnsi="Calibri"/>
                <w:noProof/>
                <w:color w:val="1F497D"/>
              </w:rPr>
              <w:t>Constitution inscribed on stones from Cistern</w:t>
            </w:r>
          </w:p>
        </w:tc>
      </w:tr>
      <w:tr w:rsidR="00717685" w:rsidTr="00717685">
        <w:trPr>
          <w:trHeight w:val="4445"/>
          <w:jc w:val="center"/>
        </w:trPr>
        <w:tc>
          <w:tcPr>
            <w:tcW w:w="6451" w:type="dxa"/>
          </w:tcPr>
          <w:p w:rsidR="00717685" w:rsidRDefault="00717685" w:rsidP="00FD070F">
            <w:pPr>
              <w:jc w:val="center"/>
              <w:rPr>
                <w:rFonts w:ascii="Calibri" w:hAnsi="Calibri"/>
                <w:noProof/>
                <w:color w:val="252525"/>
                <w:sz w:val="21"/>
                <w:szCs w:val="21"/>
                <w:shd w:val="clear" w:color="auto" w:fill="FFFFFF"/>
              </w:rPr>
            </w:pPr>
            <w:r>
              <w:rPr>
                <w:rFonts w:ascii="Calibri" w:hAnsi="Calibri"/>
                <w:noProof/>
                <w:color w:val="252525"/>
                <w:sz w:val="21"/>
                <w:szCs w:val="21"/>
                <w:shd w:val="clear" w:color="auto" w:fill="FFFFFF"/>
              </w:rPr>
              <w:t>Circa 2010</w:t>
            </w:r>
          </w:p>
        </w:tc>
      </w:tr>
      <w:tr w:rsidR="00717685" w:rsidTr="00717685">
        <w:trPr>
          <w:trHeight w:val="530"/>
          <w:jc w:val="center"/>
        </w:trPr>
        <w:tc>
          <w:tcPr>
            <w:tcW w:w="6451" w:type="dxa"/>
            <w:tcBorders>
              <w:bottom w:val="single" w:sz="4" w:space="0" w:color="auto"/>
            </w:tcBorders>
          </w:tcPr>
          <w:p w:rsidR="00717685" w:rsidRDefault="00717685" w:rsidP="00FD070F">
            <w:pPr>
              <w:rPr>
                <w:rFonts w:ascii="Calibri" w:hAnsi="Calibri"/>
                <w:noProof/>
                <w:color w:val="252525"/>
                <w:sz w:val="21"/>
                <w:szCs w:val="21"/>
                <w:shd w:val="clear" w:color="auto" w:fill="FFFFFF"/>
              </w:rPr>
            </w:pPr>
          </w:p>
        </w:tc>
      </w:tr>
    </w:tbl>
    <w:p w:rsidR="00886954" w:rsidRDefault="00717685" w:rsidP="0042551C">
      <w:pPr>
        <w:rPr>
          <w:rFonts w:ascii="Calibri" w:hAnsi="Calibri"/>
          <w:color w:val="1F497D"/>
        </w:rPr>
      </w:pPr>
      <w:r>
        <w:rPr>
          <w:rFonts w:ascii="Calibri" w:hAnsi="Calibri"/>
          <w:color w:val="1F497D"/>
        </w:rPr>
        <w:br w:type="column"/>
      </w:r>
    </w:p>
    <w:tbl>
      <w:tblPr>
        <w:tblStyle w:val="TableGrid"/>
        <w:tblW w:w="6280" w:type="dxa"/>
        <w:jc w:val="center"/>
        <w:tblLayout w:type="fixed"/>
        <w:tblLook w:val="04A0" w:firstRow="1" w:lastRow="0" w:firstColumn="1" w:lastColumn="0" w:noHBand="0" w:noVBand="1"/>
      </w:tblPr>
      <w:tblGrid>
        <w:gridCol w:w="3290"/>
        <w:gridCol w:w="2990"/>
      </w:tblGrid>
      <w:tr w:rsidR="0032242E" w:rsidTr="00551A84">
        <w:trPr>
          <w:jc w:val="center"/>
        </w:trPr>
        <w:tc>
          <w:tcPr>
            <w:tcW w:w="6280" w:type="dxa"/>
            <w:gridSpan w:val="2"/>
          </w:tcPr>
          <w:p w:rsidR="0032242E" w:rsidRPr="0032242E" w:rsidRDefault="0032242E" w:rsidP="00B61789">
            <w:pPr>
              <w:jc w:val="center"/>
              <w:rPr>
                <w:rFonts w:ascii="Calibri" w:hAnsi="Calibri"/>
                <w:color w:val="252525"/>
                <w:sz w:val="24"/>
                <w:szCs w:val="24"/>
                <w:shd w:val="clear" w:color="auto" w:fill="FFFFFF"/>
              </w:rPr>
            </w:pPr>
            <w:r>
              <w:rPr>
                <w:rFonts w:ascii="Calibri" w:hAnsi="Calibri"/>
                <w:color w:val="1F497D"/>
              </w:rPr>
              <w:br w:type="column"/>
            </w:r>
            <w:r>
              <w:rPr>
                <w:rFonts w:ascii="Calibri" w:hAnsi="Calibri"/>
                <w:color w:val="1F497D"/>
              </w:rPr>
              <w:br w:type="column"/>
            </w:r>
            <w:hyperlink r:id="rId39" w:history="1">
              <w:r w:rsidRPr="004953AB">
                <w:rPr>
                  <w:rStyle w:val="Hyperlink"/>
                  <w:rFonts w:ascii="Calibri" w:hAnsi="Calibri"/>
                  <w:sz w:val="24"/>
                  <w:szCs w:val="24"/>
                  <w:shd w:val="clear" w:color="auto" w:fill="FFFFFF"/>
                </w:rPr>
                <w:t xml:space="preserve"> Prinias Temple– ~7,500 BCE Crete</w:t>
              </w:r>
            </w:hyperlink>
            <w:r w:rsidR="0091460E">
              <w:rPr>
                <w:rFonts w:ascii="Calibri" w:hAnsi="Calibri"/>
                <w:color w:val="252525"/>
                <w:sz w:val="24"/>
                <w:szCs w:val="24"/>
                <w:shd w:val="clear" w:color="auto" w:fill="FFFFFF"/>
              </w:rPr>
              <w:t xml:space="preserve"> – Stand alone</w:t>
            </w:r>
          </w:p>
        </w:tc>
      </w:tr>
      <w:tr w:rsidR="0032242E" w:rsidTr="00551A84">
        <w:trPr>
          <w:jc w:val="center"/>
        </w:trPr>
        <w:tc>
          <w:tcPr>
            <w:tcW w:w="3290" w:type="dxa"/>
          </w:tcPr>
          <w:p w:rsidR="0032242E" w:rsidRDefault="0032242E" w:rsidP="00FD070F">
            <w:pPr>
              <w:rPr>
                <w:rFonts w:ascii="Calibri" w:hAnsi="Calibri"/>
                <w:color w:val="1F497D"/>
              </w:rPr>
            </w:pPr>
            <w:r>
              <w:rPr>
                <w:rFonts w:ascii="Calibri" w:hAnsi="Calibri"/>
                <w:noProof/>
                <w:color w:val="252525"/>
                <w:sz w:val="21"/>
                <w:szCs w:val="21"/>
                <w:shd w:val="clear" w:color="auto" w:fill="FFFFFF"/>
              </w:rPr>
              <w:drawing>
                <wp:inline distT="0" distB="0" distL="0" distR="0" wp14:anchorId="4B5C7DE5" wp14:editId="3656A497">
                  <wp:extent cx="1811952" cy="1200150"/>
                  <wp:effectExtent l="0" t="0" r="0" b="0"/>
                  <wp:docPr id="24" name="Picture 24" descr="cid:image019.jpg@01D0567A.BECA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9.jpg@01D0567A.BECAB960"/>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1" r="1040"/>
                          <a:stretch/>
                        </pic:blipFill>
                        <pic:spPr bwMode="auto">
                          <a:xfrm>
                            <a:off x="0" y="0"/>
                            <a:ext cx="1823172" cy="1207582"/>
                          </a:xfrm>
                          <a:prstGeom prst="rect">
                            <a:avLst/>
                          </a:prstGeom>
                          <a:noFill/>
                          <a:ln>
                            <a:noFill/>
                          </a:ln>
                          <a:extLst>
                            <a:ext uri="{53640926-AAD7-44D8-BBD7-CCE9431645EC}">
                              <a14:shadowObscured xmlns:a14="http://schemas.microsoft.com/office/drawing/2010/main"/>
                            </a:ext>
                          </a:extLst>
                        </pic:spPr>
                      </pic:pic>
                    </a:graphicData>
                  </a:graphic>
                </wp:inline>
              </w:drawing>
            </w:r>
          </w:p>
          <w:p w:rsidR="0032242E" w:rsidRDefault="0032242E" w:rsidP="00FD070F">
            <w:pPr>
              <w:rPr>
                <w:rFonts w:ascii="Calibri" w:hAnsi="Calibri"/>
                <w:color w:val="1F497D"/>
              </w:rPr>
            </w:pPr>
            <w:r>
              <w:rPr>
                <w:rFonts w:ascii="Calibri" w:hAnsi="Calibri"/>
                <w:noProof/>
                <w:color w:val="252525"/>
                <w:sz w:val="21"/>
                <w:szCs w:val="21"/>
                <w:shd w:val="clear" w:color="auto" w:fill="FFFFFF"/>
              </w:rPr>
              <w:drawing>
                <wp:inline distT="0" distB="0" distL="0" distR="0" wp14:anchorId="328E23ED" wp14:editId="120507FA">
                  <wp:extent cx="1809750" cy="915119"/>
                  <wp:effectExtent l="0" t="0" r="0" b="0"/>
                  <wp:docPr id="25" name="Picture 25" descr="cid:image020.jpg@01D0567A.BECA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0.jpg@01D0567A.BECAB96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809750" cy="915119"/>
                          </a:xfrm>
                          <a:prstGeom prst="rect">
                            <a:avLst/>
                          </a:prstGeom>
                          <a:noFill/>
                          <a:ln>
                            <a:noFill/>
                          </a:ln>
                        </pic:spPr>
                      </pic:pic>
                    </a:graphicData>
                  </a:graphic>
                </wp:inline>
              </w:drawing>
            </w:r>
          </w:p>
        </w:tc>
        <w:tc>
          <w:tcPr>
            <w:tcW w:w="2990" w:type="dxa"/>
            <w:vAlign w:val="bottom"/>
          </w:tcPr>
          <w:p w:rsidR="0032242E" w:rsidRDefault="00551A84" w:rsidP="00FD070F">
            <w:pPr>
              <w:jc w:val="center"/>
              <w:rPr>
                <w:rFonts w:ascii="Calibri" w:hAnsi="Calibri"/>
                <w:noProof/>
                <w:color w:val="1F497D"/>
              </w:rPr>
            </w:pPr>
            <w:r>
              <w:rPr>
                <w:rFonts w:ascii="Calibri" w:hAnsi="Calibri"/>
                <w:noProof/>
                <w:color w:val="252525"/>
                <w:sz w:val="21"/>
                <w:szCs w:val="21"/>
                <w:shd w:val="clear" w:color="auto" w:fill="FFFFFF"/>
              </w:rPr>
              <w:drawing>
                <wp:inline distT="0" distB="0" distL="0" distR="0" wp14:anchorId="660FC33B" wp14:editId="05C19E3B">
                  <wp:extent cx="1888188" cy="2078181"/>
                  <wp:effectExtent l="0" t="0" r="0" b="0"/>
                  <wp:docPr id="3" name="Picture 3" descr="cid:image023.jpg@01D0567A.BECA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23.jpg@01D0567A.BECAB960"/>
                          <pic:cNvPicPr>
                            <a:picLocks noChangeAspect="1" noChangeArrowheads="1"/>
                          </pic:cNvPicPr>
                        </pic:nvPicPr>
                        <pic:blipFill rotWithShape="1">
                          <a:blip r:embed="rId44" r:link="rId45">
                            <a:extLst>
                              <a:ext uri="{28A0092B-C50C-407E-A947-70E740481C1C}">
                                <a14:useLocalDpi xmlns:a14="http://schemas.microsoft.com/office/drawing/2010/main" val="0"/>
                              </a:ext>
                            </a:extLst>
                          </a:blip>
                          <a:srcRect l="2977" t="1" r="2977" b="296"/>
                          <a:stretch/>
                        </pic:blipFill>
                        <pic:spPr bwMode="auto">
                          <a:xfrm>
                            <a:off x="0" y="0"/>
                            <a:ext cx="1906323" cy="2098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242E" w:rsidTr="00551A84">
        <w:trPr>
          <w:trHeight w:val="3347"/>
          <w:jc w:val="center"/>
        </w:trPr>
        <w:tc>
          <w:tcPr>
            <w:tcW w:w="3290" w:type="dxa"/>
          </w:tcPr>
          <w:p w:rsidR="0032242E" w:rsidRDefault="0032242E" w:rsidP="00FD070F">
            <w:pPr>
              <w:rPr>
                <w:rFonts w:ascii="Calibri" w:hAnsi="Calibri"/>
                <w:color w:val="1F497D"/>
              </w:rPr>
            </w:pPr>
            <w:r>
              <w:rPr>
                <w:rFonts w:ascii="Calibri" w:hAnsi="Calibri"/>
                <w:noProof/>
                <w:color w:val="252525"/>
                <w:sz w:val="21"/>
                <w:szCs w:val="21"/>
                <w:shd w:val="clear" w:color="auto" w:fill="FFFFFF"/>
              </w:rPr>
              <w:drawing>
                <wp:inline distT="0" distB="0" distL="0" distR="0" wp14:anchorId="6FDFF135" wp14:editId="7D356BCC">
                  <wp:extent cx="1816925" cy="3203809"/>
                  <wp:effectExtent l="0" t="0" r="0" b="0"/>
                  <wp:docPr id="6" name="Picture 6" descr="cid:image018.jpg@01D0567A.BECA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8.jpg@01D0567A.BECAB96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819708" cy="3208716"/>
                          </a:xfrm>
                          <a:prstGeom prst="rect">
                            <a:avLst/>
                          </a:prstGeom>
                          <a:noFill/>
                          <a:ln>
                            <a:noFill/>
                          </a:ln>
                        </pic:spPr>
                      </pic:pic>
                    </a:graphicData>
                  </a:graphic>
                </wp:inline>
              </w:drawing>
            </w:r>
          </w:p>
        </w:tc>
        <w:tc>
          <w:tcPr>
            <w:tcW w:w="2990" w:type="dxa"/>
          </w:tcPr>
          <w:p w:rsidR="0032242E" w:rsidRDefault="00551A84" w:rsidP="00FD070F">
            <w:pPr>
              <w:jc w:val="center"/>
              <w:rPr>
                <w:rFonts w:ascii="Calibri" w:hAnsi="Calibri"/>
                <w:color w:val="1F497D"/>
              </w:rPr>
            </w:pPr>
            <w:r>
              <w:rPr>
                <w:rFonts w:ascii="Calibri" w:hAnsi="Calibri"/>
                <w:noProof/>
                <w:color w:val="252525"/>
                <w:sz w:val="21"/>
                <w:szCs w:val="21"/>
                <w:shd w:val="clear" w:color="auto" w:fill="FFFFFF"/>
              </w:rPr>
              <w:drawing>
                <wp:inline distT="0" distB="0" distL="0" distR="0" wp14:anchorId="05756088" wp14:editId="0304F8C8">
                  <wp:extent cx="1448790" cy="2722246"/>
                  <wp:effectExtent l="0" t="0" r="0" b="1905"/>
                  <wp:docPr id="2" name="Picture 2" descr="cid:image024.jpg@01D0567A.BECA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4.jpg@01D0567A.BECAB96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51988" cy="2728254"/>
                          </a:xfrm>
                          <a:prstGeom prst="rect">
                            <a:avLst/>
                          </a:prstGeom>
                          <a:noFill/>
                          <a:ln>
                            <a:noFill/>
                          </a:ln>
                        </pic:spPr>
                      </pic:pic>
                    </a:graphicData>
                  </a:graphic>
                </wp:inline>
              </w:drawing>
            </w:r>
          </w:p>
        </w:tc>
      </w:tr>
      <w:tr w:rsidR="0032242E" w:rsidTr="00551A84">
        <w:trPr>
          <w:jc w:val="center"/>
        </w:trPr>
        <w:tc>
          <w:tcPr>
            <w:tcW w:w="3290" w:type="dxa"/>
          </w:tcPr>
          <w:p w:rsidR="0032242E" w:rsidRDefault="0032242E" w:rsidP="00FD070F">
            <w:pPr>
              <w:jc w:val="center"/>
              <w:rPr>
                <w:rFonts w:ascii="Calibri" w:hAnsi="Calibri"/>
                <w:noProof/>
                <w:color w:val="1F497D"/>
              </w:rPr>
            </w:pPr>
            <w:r>
              <w:rPr>
                <w:rFonts w:ascii="Calibri" w:hAnsi="Calibri"/>
                <w:noProof/>
                <w:color w:val="1F497D"/>
              </w:rPr>
              <w:t>Shelter Over Ruins &amp; Excavated Cistern</w:t>
            </w:r>
          </w:p>
        </w:tc>
        <w:tc>
          <w:tcPr>
            <w:tcW w:w="2990" w:type="dxa"/>
          </w:tcPr>
          <w:p w:rsidR="0032242E" w:rsidRDefault="0032242E" w:rsidP="00FD070F">
            <w:pPr>
              <w:jc w:val="center"/>
              <w:rPr>
                <w:rFonts w:ascii="Calibri" w:hAnsi="Calibri"/>
                <w:noProof/>
                <w:color w:val="1F497D"/>
              </w:rPr>
            </w:pPr>
            <w:r>
              <w:rPr>
                <w:rFonts w:ascii="Calibri" w:hAnsi="Calibri"/>
                <w:noProof/>
                <w:color w:val="1F497D"/>
              </w:rPr>
              <w:t>Constitution inscribed on stones from Cistern</w:t>
            </w:r>
          </w:p>
        </w:tc>
      </w:tr>
    </w:tbl>
    <w:p w:rsidR="00516E1C" w:rsidRDefault="00516E1C" w:rsidP="0042551C">
      <w:pPr>
        <w:rPr>
          <w:rFonts w:ascii="Calibri" w:hAnsi="Calibri" w:cs="Times New Roman"/>
          <w:bCs/>
          <w:color w:val="252525"/>
          <w:sz w:val="21"/>
          <w:szCs w:val="21"/>
          <w:shd w:val="clear" w:color="auto" w:fill="FFFFFF"/>
        </w:rPr>
      </w:pPr>
      <w:r>
        <w:rPr>
          <w:rFonts w:ascii="Calibri" w:hAnsi="Calibri" w:cs="Times New Roman"/>
          <w:bCs/>
          <w:color w:val="252525"/>
          <w:sz w:val="21"/>
          <w:szCs w:val="21"/>
          <w:shd w:val="clear" w:color="auto" w:fill="FFFFFF"/>
        </w:rPr>
        <w:br w:type="page"/>
      </w:r>
    </w:p>
    <w:p w:rsidR="005707BB" w:rsidRDefault="005707BB" w:rsidP="005707BB">
      <w:r>
        <w:rPr>
          <w:rFonts w:ascii="Arial" w:hAnsi="Arial" w:cs="Arial"/>
          <w:noProof/>
          <w:color w:val="0B0080"/>
          <w:sz w:val="20"/>
          <w:szCs w:val="20"/>
        </w:rPr>
        <w:lastRenderedPageBreak/>
        <w:drawing>
          <wp:inline distT="0" distB="0" distL="0" distR="0">
            <wp:extent cx="3147060" cy="2647950"/>
            <wp:effectExtent l="0" t="0" r="0" b="0"/>
            <wp:docPr id="53" name="Picture 53" descr="http://upload.wikimedia.org/wikipedia/commons/thumb/d/de/AncientGreekDialects_%28Woodard%29_en.svg/330px-AncientGreekDialects_%28Woodard%29_en.svg.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d/de/AncientGreekDialects_%28Woodard%29_en.svg/330px-AncientGreekDialects_%28Woodard%29_en.sv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7060" cy="2647950"/>
                    </a:xfrm>
                    <a:prstGeom prst="rect">
                      <a:avLst/>
                    </a:prstGeom>
                    <a:noFill/>
                    <a:ln>
                      <a:noFill/>
                    </a:ln>
                  </pic:spPr>
                </pic:pic>
              </a:graphicData>
            </a:graphic>
          </wp:inline>
        </w:drawing>
      </w:r>
    </w:p>
    <w:p w:rsidR="005707BB" w:rsidRDefault="005707BB" w:rsidP="005707BB">
      <w:pPr>
        <w:spacing w:line="336" w:lineRule="atLeast"/>
        <w:rPr>
          <w:rFonts w:ascii="Arial" w:hAnsi="Arial" w:cs="Arial"/>
          <w:color w:val="252525"/>
          <w:sz w:val="19"/>
          <w:szCs w:val="19"/>
        </w:rPr>
      </w:pPr>
      <w:r>
        <w:rPr>
          <w:rFonts w:ascii="Arial" w:hAnsi="Arial" w:cs="Arial"/>
          <w:color w:val="252525"/>
          <w:sz w:val="19"/>
          <w:szCs w:val="19"/>
        </w:rPr>
        <w:t>Distribution of</w:t>
      </w:r>
      <w:r>
        <w:rPr>
          <w:rStyle w:val="apple-converted-space"/>
          <w:rFonts w:ascii="Arial" w:hAnsi="Arial" w:cs="Arial"/>
          <w:color w:val="252525"/>
          <w:sz w:val="19"/>
          <w:szCs w:val="19"/>
        </w:rPr>
        <w:t> </w:t>
      </w:r>
      <w:hyperlink r:id="rId52" w:tooltip="Ancient Greek dialects" w:history="1">
        <w:r>
          <w:rPr>
            <w:rStyle w:val="Hyperlink"/>
            <w:rFonts w:ascii="Arial" w:hAnsi="Arial" w:cs="Arial"/>
            <w:color w:val="0B0080"/>
            <w:sz w:val="19"/>
            <w:szCs w:val="19"/>
            <w:u w:val="none"/>
          </w:rPr>
          <w:t>Greek dialects</w:t>
        </w:r>
      </w:hyperlink>
      <w:r>
        <w:rPr>
          <w:rStyle w:val="apple-converted-space"/>
          <w:rFonts w:ascii="Arial" w:hAnsi="Arial" w:cs="Arial"/>
          <w:color w:val="252525"/>
          <w:sz w:val="19"/>
          <w:szCs w:val="19"/>
        </w:rPr>
        <w:t> </w:t>
      </w:r>
      <w:r>
        <w:rPr>
          <w:rFonts w:ascii="Arial" w:hAnsi="Arial" w:cs="Arial"/>
          <w:color w:val="252525"/>
          <w:sz w:val="19"/>
          <w:szCs w:val="19"/>
        </w:rPr>
        <w:t>in the</w:t>
      </w:r>
      <w:r>
        <w:rPr>
          <w:rStyle w:val="apple-converted-space"/>
          <w:rFonts w:ascii="Arial" w:hAnsi="Arial" w:cs="Arial"/>
          <w:color w:val="252525"/>
          <w:sz w:val="19"/>
          <w:szCs w:val="19"/>
        </w:rPr>
        <w:t> </w:t>
      </w:r>
      <w:hyperlink r:id="rId53" w:tooltip="Classical Greece" w:history="1">
        <w:r>
          <w:rPr>
            <w:rStyle w:val="Hyperlink"/>
            <w:rFonts w:ascii="Arial" w:hAnsi="Arial" w:cs="Arial"/>
            <w:color w:val="0B0080"/>
            <w:sz w:val="19"/>
            <w:szCs w:val="19"/>
            <w:u w:val="none"/>
          </w:rPr>
          <w:t>classical period</w:t>
        </w:r>
      </w:hyperlink>
      <w:r>
        <w:rPr>
          <w:rFonts w:ascii="Arial" w:hAnsi="Arial" w:cs="Arial"/>
          <w:color w:val="252525"/>
          <w:sz w:val="19"/>
          <w:szCs w:val="19"/>
        </w:rPr>
        <w:t>.</w:t>
      </w:r>
      <w:hyperlink r:id="rId54" w:anchor="cite_note-Woodard-1" w:history="1">
        <w:r>
          <w:rPr>
            <w:rStyle w:val="Hyperlink"/>
            <w:rFonts w:ascii="Arial" w:hAnsi="Arial" w:cs="Arial"/>
            <w:color w:val="0B0080"/>
            <w:sz w:val="15"/>
            <w:szCs w:val="15"/>
            <w:u w:val="none"/>
            <w:vertAlign w:val="superscript"/>
          </w:rPr>
          <w:t>[1]</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2"/>
        <w:gridCol w:w="1343"/>
        <w:gridCol w:w="1218"/>
      </w:tblGrid>
      <w:tr w:rsidR="005707BB" w:rsidTr="005707BB">
        <w:trPr>
          <w:tblCellSpacing w:w="15" w:type="dxa"/>
        </w:trPr>
        <w:tc>
          <w:tcPr>
            <w:tcW w:w="0" w:type="auto"/>
            <w:hideMark/>
          </w:tcPr>
          <w:p w:rsidR="005707BB" w:rsidRDefault="005707BB" w:rsidP="005707BB">
            <w:pPr>
              <w:rPr>
                <w:sz w:val="19"/>
                <w:szCs w:val="19"/>
              </w:rPr>
            </w:pPr>
            <w:r>
              <w:rPr>
                <w:b/>
                <w:bCs/>
                <w:sz w:val="19"/>
                <w:szCs w:val="19"/>
              </w:rPr>
              <w:t>Western</w:t>
            </w:r>
            <w:r>
              <w:rPr>
                <w:rStyle w:val="apple-converted-space"/>
                <w:sz w:val="19"/>
                <w:szCs w:val="19"/>
              </w:rPr>
              <w:t> </w:t>
            </w:r>
            <w:r>
              <w:rPr>
                <w:sz w:val="19"/>
                <w:szCs w:val="19"/>
              </w:rPr>
              <w:t>group:</w:t>
            </w:r>
          </w:p>
          <w:p w:rsidR="005707BB" w:rsidRDefault="005707BB" w:rsidP="005707BB">
            <w:pPr>
              <w:rPr>
                <w:sz w:val="19"/>
                <w:szCs w:val="19"/>
              </w:rPr>
            </w:pPr>
            <w:r>
              <w:rPr>
                <w:rStyle w:val="legend-color"/>
                <w:color w:val="000000"/>
                <w:sz w:val="19"/>
                <w:szCs w:val="19"/>
                <w:bdr w:val="single" w:sz="6" w:space="0" w:color="000000" w:frame="1"/>
                <w:shd w:val="clear" w:color="auto" w:fill="EACD85"/>
              </w:rPr>
              <w:t> </w:t>
            </w:r>
            <w:r>
              <w:rPr>
                <w:sz w:val="19"/>
                <w:szCs w:val="19"/>
              </w:rPr>
              <w:t> </w:t>
            </w:r>
            <w:hyperlink r:id="rId55" w:tooltip="Doric Greek" w:history="1">
              <w:r>
                <w:rPr>
                  <w:rStyle w:val="Hyperlink"/>
                  <w:color w:val="0B0080"/>
                  <w:sz w:val="19"/>
                  <w:szCs w:val="19"/>
                  <w:u w:val="none"/>
                </w:rPr>
                <w:t>Doric proper</w:t>
              </w:r>
            </w:hyperlink>
          </w:p>
          <w:p w:rsidR="005707BB" w:rsidRDefault="005707BB" w:rsidP="005707BB">
            <w:pPr>
              <w:rPr>
                <w:sz w:val="19"/>
                <w:szCs w:val="19"/>
              </w:rPr>
            </w:pPr>
            <w:r>
              <w:rPr>
                <w:rStyle w:val="legend-color"/>
                <w:color w:val="000000"/>
                <w:sz w:val="19"/>
                <w:szCs w:val="19"/>
                <w:bdr w:val="single" w:sz="6" w:space="0" w:color="000000" w:frame="1"/>
                <w:shd w:val="clear" w:color="auto" w:fill="CEA980"/>
              </w:rPr>
              <w:t> </w:t>
            </w:r>
            <w:r>
              <w:rPr>
                <w:sz w:val="19"/>
                <w:szCs w:val="19"/>
              </w:rPr>
              <w:t> </w:t>
            </w:r>
            <w:hyperlink r:id="rId56" w:anchor="Northwest_Greek" w:tooltip="Doric Greek" w:history="1">
              <w:r>
                <w:rPr>
                  <w:rStyle w:val="Hyperlink"/>
                  <w:color w:val="0B0080"/>
                  <w:sz w:val="19"/>
                  <w:szCs w:val="19"/>
                  <w:u w:val="none"/>
                </w:rPr>
                <w:t>Northwest Doric</w:t>
              </w:r>
            </w:hyperlink>
          </w:p>
          <w:p w:rsidR="005707BB" w:rsidRDefault="005707BB" w:rsidP="005707BB">
            <w:pPr>
              <w:rPr>
                <w:sz w:val="19"/>
                <w:szCs w:val="19"/>
              </w:rPr>
            </w:pPr>
            <w:r>
              <w:rPr>
                <w:rStyle w:val="legend-color"/>
                <w:color w:val="000000"/>
                <w:sz w:val="19"/>
                <w:szCs w:val="19"/>
                <w:bdr w:val="single" w:sz="6" w:space="0" w:color="000000" w:frame="1"/>
                <w:shd w:val="clear" w:color="auto" w:fill="B5AD96"/>
              </w:rPr>
              <w:t> </w:t>
            </w:r>
            <w:r>
              <w:rPr>
                <w:sz w:val="19"/>
                <w:szCs w:val="19"/>
              </w:rPr>
              <w:t> </w:t>
            </w:r>
            <w:hyperlink r:id="rId57" w:tooltip="Achaean Doric Greek" w:history="1">
              <w:r>
                <w:rPr>
                  <w:rStyle w:val="Hyperlink"/>
                  <w:color w:val="0B0080"/>
                  <w:sz w:val="19"/>
                  <w:szCs w:val="19"/>
                  <w:u w:val="none"/>
                </w:rPr>
                <w:t>Achaean Doric</w:t>
              </w:r>
            </w:hyperlink>
          </w:p>
        </w:tc>
        <w:tc>
          <w:tcPr>
            <w:tcW w:w="0" w:type="auto"/>
            <w:hideMark/>
          </w:tcPr>
          <w:p w:rsidR="005707BB" w:rsidRDefault="005707BB">
            <w:pPr>
              <w:rPr>
                <w:sz w:val="19"/>
                <w:szCs w:val="19"/>
              </w:rPr>
            </w:pPr>
            <w:r>
              <w:rPr>
                <w:b/>
                <w:bCs/>
                <w:sz w:val="19"/>
                <w:szCs w:val="19"/>
              </w:rPr>
              <w:t>Central</w:t>
            </w:r>
            <w:r>
              <w:rPr>
                <w:rStyle w:val="apple-converted-space"/>
                <w:sz w:val="19"/>
                <w:szCs w:val="19"/>
              </w:rPr>
              <w:t> </w:t>
            </w:r>
            <w:r>
              <w:rPr>
                <w:sz w:val="19"/>
                <w:szCs w:val="19"/>
              </w:rPr>
              <w:t>group:</w:t>
            </w:r>
          </w:p>
          <w:p w:rsidR="005707BB" w:rsidRDefault="005707BB" w:rsidP="005707BB">
            <w:pPr>
              <w:rPr>
                <w:sz w:val="19"/>
                <w:szCs w:val="19"/>
              </w:rPr>
            </w:pPr>
            <w:r>
              <w:rPr>
                <w:rStyle w:val="legend-color"/>
                <w:color w:val="000000"/>
                <w:sz w:val="19"/>
                <w:szCs w:val="19"/>
                <w:bdr w:val="single" w:sz="6" w:space="0" w:color="000000" w:frame="1"/>
                <w:shd w:val="clear" w:color="auto" w:fill="FFEE6F"/>
              </w:rPr>
              <w:t> </w:t>
            </w:r>
            <w:r>
              <w:rPr>
                <w:sz w:val="19"/>
                <w:szCs w:val="19"/>
              </w:rPr>
              <w:t> </w:t>
            </w:r>
            <w:hyperlink r:id="rId58" w:tooltip="Aeolic Greek" w:history="1">
              <w:r>
                <w:rPr>
                  <w:rStyle w:val="Hyperlink"/>
                  <w:color w:val="0B0080"/>
                  <w:sz w:val="19"/>
                  <w:szCs w:val="19"/>
                  <w:u w:val="none"/>
                </w:rPr>
                <w:t>Aeolic</w:t>
              </w:r>
            </w:hyperlink>
          </w:p>
          <w:p w:rsidR="005707BB" w:rsidRDefault="005707BB" w:rsidP="005707BB">
            <w:pPr>
              <w:rPr>
                <w:sz w:val="19"/>
                <w:szCs w:val="19"/>
              </w:rPr>
            </w:pPr>
            <w:r>
              <w:rPr>
                <w:rStyle w:val="legend-color"/>
                <w:color w:val="000000"/>
                <w:sz w:val="19"/>
                <w:szCs w:val="19"/>
                <w:bdr w:val="single" w:sz="6" w:space="0" w:color="000000" w:frame="1"/>
                <w:shd w:val="clear" w:color="auto" w:fill="CCEBC5"/>
              </w:rPr>
              <w:t> </w:t>
            </w:r>
            <w:r>
              <w:rPr>
                <w:sz w:val="19"/>
                <w:szCs w:val="19"/>
              </w:rPr>
              <w:t> </w:t>
            </w:r>
            <w:proofErr w:type="spellStart"/>
            <w:r>
              <w:rPr>
                <w:sz w:val="19"/>
                <w:szCs w:val="19"/>
              </w:rPr>
              <w:fldChar w:fldCharType="begin"/>
            </w:r>
            <w:r>
              <w:rPr>
                <w:sz w:val="19"/>
                <w:szCs w:val="19"/>
              </w:rPr>
              <w:instrText xml:space="preserve"> HYPERLINK "http://en.wikipedia.org/wiki/Arcadocypriot_Greek" \o "Arcadocypriot Greek" </w:instrText>
            </w:r>
            <w:r>
              <w:rPr>
                <w:sz w:val="19"/>
                <w:szCs w:val="19"/>
              </w:rPr>
              <w:fldChar w:fldCharType="separate"/>
            </w:r>
            <w:r>
              <w:rPr>
                <w:rStyle w:val="Hyperlink"/>
                <w:color w:val="0B0080"/>
                <w:sz w:val="19"/>
                <w:szCs w:val="19"/>
                <w:u w:val="none"/>
              </w:rPr>
              <w:t>Arcado</w:t>
            </w:r>
            <w:proofErr w:type="spellEnd"/>
            <w:r>
              <w:rPr>
                <w:rStyle w:val="Hyperlink"/>
                <w:color w:val="0B0080"/>
                <w:sz w:val="19"/>
                <w:szCs w:val="19"/>
                <w:u w:val="none"/>
              </w:rPr>
              <w:t>-Cypriot</w:t>
            </w:r>
            <w:r>
              <w:rPr>
                <w:sz w:val="19"/>
                <w:szCs w:val="19"/>
              </w:rPr>
              <w:fldChar w:fldCharType="end"/>
            </w:r>
          </w:p>
        </w:tc>
        <w:tc>
          <w:tcPr>
            <w:tcW w:w="0" w:type="auto"/>
            <w:hideMark/>
          </w:tcPr>
          <w:p w:rsidR="005707BB" w:rsidRDefault="005707BB">
            <w:pPr>
              <w:rPr>
                <w:sz w:val="19"/>
                <w:szCs w:val="19"/>
              </w:rPr>
            </w:pPr>
            <w:r>
              <w:rPr>
                <w:b/>
                <w:bCs/>
                <w:sz w:val="19"/>
                <w:szCs w:val="19"/>
              </w:rPr>
              <w:t>Eastern</w:t>
            </w:r>
            <w:r>
              <w:rPr>
                <w:rStyle w:val="apple-converted-space"/>
                <w:sz w:val="19"/>
                <w:szCs w:val="19"/>
              </w:rPr>
              <w:t> </w:t>
            </w:r>
            <w:r>
              <w:rPr>
                <w:sz w:val="19"/>
                <w:szCs w:val="19"/>
              </w:rPr>
              <w:t>group:</w:t>
            </w:r>
          </w:p>
          <w:p w:rsidR="005707BB" w:rsidRDefault="005707BB" w:rsidP="005707BB">
            <w:pPr>
              <w:rPr>
                <w:sz w:val="19"/>
                <w:szCs w:val="19"/>
              </w:rPr>
            </w:pPr>
            <w:r>
              <w:rPr>
                <w:rStyle w:val="legend-color"/>
                <w:color w:val="000000"/>
                <w:sz w:val="19"/>
                <w:szCs w:val="19"/>
                <w:bdr w:val="single" w:sz="6" w:space="0" w:color="000000" w:frame="1"/>
                <w:shd w:val="clear" w:color="auto" w:fill="EB85BD"/>
              </w:rPr>
              <w:t> </w:t>
            </w:r>
            <w:r>
              <w:rPr>
                <w:sz w:val="19"/>
                <w:szCs w:val="19"/>
              </w:rPr>
              <w:t> </w:t>
            </w:r>
            <w:hyperlink r:id="rId59" w:tooltip="Attic Greek" w:history="1">
              <w:r>
                <w:rPr>
                  <w:rStyle w:val="Hyperlink"/>
                  <w:color w:val="0B0080"/>
                  <w:sz w:val="19"/>
                  <w:szCs w:val="19"/>
                  <w:u w:val="none"/>
                </w:rPr>
                <w:t>Attic</w:t>
              </w:r>
            </w:hyperlink>
          </w:p>
          <w:p w:rsidR="005707BB" w:rsidRDefault="005707BB" w:rsidP="005707BB">
            <w:pPr>
              <w:rPr>
                <w:sz w:val="19"/>
                <w:szCs w:val="19"/>
              </w:rPr>
            </w:pPr>
            <w:r>
              <w:rPr>
                <w:rStyle w:val="legend-color"/>
                <w:color w:val="000000"/>
                <w:sz w:val="19"/>
                <w:szCs w:val="19"/>
                <w:bdr w:val="single" w:sz="6" w:space="0" w:color="000000" w:frame="1"/>
                <w:shd w:val="clear" w:color="auto" w:fill="BEBADA"/>
              </w:rPr>
              <w:t> </w:t>
            </w:r>
            <w:r>
              <w:rPr>
                <w:sz w:val="19"/>
                <w:szCs w:val="19"/>
              </w:rPr>
              <w:t> </w:t>
            </w:r>
            <w:hyperlink r:id="rId60" w:tooltip="Ionic Greek" w:history="1">
              <w:r>
                <w:rPr>
                  <w:rStyle w:val="Hyperlink"/>
                  <w:color w:val="0B0080"/>
                  <w:sz w:val="19"/>
                  <w:szCs w:val="19"/>
                  <w:u w:val="none"/>
                </w:rPr>
                <w:t>Ionic</w:t>
              </w:r>
            </w:hyperlink>
          </w:p>
        </w:tc>
      </w:tr>
      <w:tr w:rsidR="005707BB" w:rsidTr="005707BB">
        <w:trPr>
          <w:tblCellSpacing w:w="15" w:type="dxa"/>
        </w:trPr>
        <w:tc>
          <w:tcPr>
            <w:tcW w:w="0" w:type="auto"/>
            <w:gridSpan w:val="3"/>
            <w:hideMark/>
          </w:tcPr>
          <w:p w:rsidR="005707BB" w:rsidRDefault="00AC74DB">
            <w:pPr>
              <w:rPr>
                <w:sz w:val="19"/>
                <w:szCs w:val="19"/>
              </w:rPr>
            </w:pPr>
            <w:hyperlink r:id="rId61" w:history="1">
              <w:r w:rsidR="005707BB" w:rsidRPr="005707BB">
                <w:rPr>
                  <w:rStyle w:val="Hyperlink"/>
                  <w:sz w:val="19"/>
                  <w:szCs w:val="19"/>
                </w:rPr>
                <w:t>Dorian History</w:t>
              </w:r>
            </w:hyperlink>
          </w:p>
        </w:tc>
      </w:tr>
    </w:tbl>
    <w:p w:rsidR="005707BB" w:rsidRDefault="005707BB" w:rsidP="005707BB">
      <w:pPr>
        <w:spacing w:line="336" w:lineRule="atLeast"/>
        <w:rPr>
          <w:rFonts w:ascii="Arial" w:hAnsi="Arial" w:cs="Arial"/>
          <w:color w:val="252525"/>
          <w:sz w:val="19"/>
          <w:szCs w:val="19"/>
        </w:rPr>
      </w:pPr>
      <w:r>
        <w:rPr>
          <w:rFonts w:ascii="Arial" w:hAnsi="Arial" w:cs="Arial"/>
          <w:color w:val="252525"/>
          <w:sz w:val="19"/>
          <w:szCs w:val="19"/>
        </w:rPr>
        <w:br/>
        <w:t>The Dorian regions of classical Greece were in general, but not always, those where the Doric dialect was spoken.</w:t>
      </w:r>
    </w:p>
    <w:p w:rsidR="005707BB" w:rsidRDefault="005707BB" w:rsidP="005707BB">
      <w:pPr>
        <w:pStyle w:val="NormalWeb"/>
        <w:spacing w:before="0" w:beforeAutospacing="0" w:after="0" w:afterAutospacing="0"/>
        <w:rPr>
          <w:rFonts w:ascii="Calibri" w:hAnsi="Calibri"/>
          <w:sz w:val="22"/>
          <w:szCs w:val="22"/>
        </w:rPr>
      </w:pPr>
    </w:p>
    <w:p w:rsidR="005707BB" w:rsidRPr="005707BB" w:rsidRDefault="005707BB" w:rsidP="005707BB">
      <w:pPr>
        <w:pStyle w:val="NormalWeb"/>
        <w:spacing w:before="0" w:beforeAutospacing="0" w:after="0" w:afterAutospacing="0"/>
        <w:rPr>
          <w:rFonts w:ascii="Calibri" w:hAnsi="Calibri"/>
          <w:b/>
          <w:i/>
          <w:sz w:val="22"/>
          <w:szCs w:val="22"/>
          <w:u w:val="single"/>
        </w:rPr>
      </w:pPr>
      <w:r w:rsidRPr="005707BB">
        <w:rPr>
          <w:rFonts w:ascii="Calibri" w:hAnsi="Calibri"/>
          <w:b/>
          <w:i/>
          <w:sz w:val="22"/>
          <w:szCs w:val="22"/>
          <w:u w:val="single"/>
        </w:rPr>
        <w:t>LOOSELY I recall reading it as saying</w:t>
      </w:r>
    </w:p>
    <w:p w:rsidR="005707BB" w:rsidRDefault="005707BB" w:rsidP="005707BB">
      <w:pPr>
        <w:pStyle w:val="NormalWeb"/>
        <w:spacing w:before="0" w:beforeAutospacing="0" w:after="0" w:afterAutospacing="0"/>
        <w:rPr>
          <w:rFonts w:ascii="Calibri" w:hAnsi="Calibri"/>
          <w:sz w:val="22"/>
          <w:szCs w:val="22"/>
        </w:rPr>
      </w:pPr>
      <w:r>
        <w:rPr>
          <w:rFonts w:ascii="Calibri" w:hAnsi="Calibri"/>
          <w:sz w:val="22"/>
          <w:szCs w:val="22"/>
        </w:rPr>
        <w:t>Came from NW and came south to create Mycenaean blend w/ late Minoan Then spread to Oceana  to settle sub Minoan territories in 800 BCE at the end of the Greek "dark ages".</w:t>
      </w:r>
    </w:p>
    <w:p w:rsidR="0042551C" w:rsidRDefault="001B7BBA" w:rsidP="0042551C">
      <w:pPr>
        <w:rPr>
          <w:rFonts w:ascii="Calibri" w:hAnsi="Calibri"/>
        </w:rPr>
      </w:pPr>
      <w:r>
        <w:rPr>
          <w:rFonts w:ascii="Calibri" w:hAnsi="Calibri" w:cs="Times New Roman"/>
          <w:bCs/>
          <w:color w:val="252525"/>
          <w:sz w:val="21"/>
          <w:szCs w:val="21"/>
          <w:shd w:val="clear" w:color="auto" w:fill="FFFFFF"/>
        </w:rPr>
        <w:br w:type="column"/>
      </w:r>
      <w:hyperlink r:id="rId62" w:history="1">
        <w:r>
          <w:rPr>
            <w:rStyle w:val="Hyperlink"/>
            <w:rFonts w:ascii="Calibri" w:hAnsi="Calibri"/>
            <w:shd w:val="clear" w:color="auto" w:fill="FFFFFF"/>
          </w:rPr>
          <w:t>Prinias Temple–</w:t>
        </w:r>
        <w:r w:rsidRPr="00961371">
          <w:rPr>
            <w:rStyle w:val="Hyperlink"/>
            <w:rFonts w:ascii="Calibri" w:hAnsi="Calibri"/>
            <w:shd w:val="clear" w:color="auto" w:fill="FFFFFF"/>
          </w:rPr>
          <w:t xml:space="preserve"> Crete</w:t>
        </w:r>
        <w:r>
          <w:rPr>
            <w:rStyle w:val="Hyperlink"/>
            <w:rFonts w:ascii="Calibri" w:hAnsi="Calibri"/>
            <w:shd w:val="clear" w:color="auto" w:fill="FFFFFF"/>
          </w:rPr>
          <w:t xml:space="preserve"> ~7,500 BCE</w:t>
        </w:r>
      </w:hyperlink>
    </w:p>
    <w:p w:rsidR="001B7BBA" w:rsidRDefault="001B7BBA" w:rsidP="001B7BBA">
      <w:pPr>
        <w:pStyle w:val="NormalWeb"/>
        <w:spacing w:before="0" w:beforeAutospacing="0" w:after="0" w:afterAutospacing="0"/>
        <w:rPr>
          <w:rFonts w:ascii="Calibri" w:hAnsi="Calibri"/>
          <w:sz w:val="22"/>
          <w:szCs w:val="22"/>
        </w:rPr>
      </w:pPr>
      <w:r>
        <w:rPr>
          <w:rFonts w:ascii="Calibri" w:hAnsi="Calibri"/>
          <w:sz w:val="22"/>
          <w:szCs w:val="22"/>
        </w:rPr>
        <w:t xml:space="preserve">Jarrett Farmer  </w:t>
      </w:r>
      <w:hyperlink r:id="rId63" w:history="1">
        <w:r>
          <w:rPr>
            <w:rStyle w:val="Hyperlink"/>
            <w:rFonts w:ascii="Calibri" w:eastAsiaTheme="minorEastAsia" w:hAnsi="Calibri"/>
            <w:sz w:val="22"/>
            <w:szCs w:val="22"/>
          </w:rPr>
          <w:t xml:space="preserve">at </w:t>
        </w:r>
        <w:proofErr w:type="spellStart"/>
        <w:r>
          <w:rPr>
            <w:rStyle w:val="Hyperlink"/>
            <w:rFonts w:ascii="Calibri" w:eastAsiaTheme="minorEastAsia" w:hAnsi="Calibri"/>
            <w:sz w:val="22"/>
            <w:szCs w:val="22"/>
          </w:rPr>
          <w:t>Acedemia</w:t>
        </w:r>
        <w:proofErr w:type="spellEnd"/>
        <w:r>
          <w:rPr>
            <w:rStyle w:val="Hyperlink"/>
            <w:rFonts w:ascii="Calibri" w:eastAsiaTheme="minorEastAsia" w:hAnsi="Calibri"/>
            <w:sz w:val="22"/>
            <w:szCs w:val="22"/>
          </w:rPr>
          <w:t xml:space="preserve"> .Edu</w:t>
        </w:r>
      </w:hyperlink>
    </w:p>
    <w:p w:rsidR="001B7BBA" w:rsidRDefault="001B7BBA" w:rsidP="001B7BBA">
      <w:pPr>
        <w:numPr>
          <w:ilvl w:val="0"/>
          <w:numId w:val="8"/>
        </w:numPr>
        <w:spacing w:after="0"/>
        <w:ind w:left="540"/>
        <w:textAlignment w:val="center"/>
        <w:rPr>
          <w:rFonts w:ascii="Times New Roman" w:hAnsi="Times New Roman"/>
          <w:sz w:val="24"/>
          <w:szCs w:val="24"/>
        </w:rPr>
      </w:pPr>
      <w:r>
        <w:rPr>
          <w:rFonts w:ascii="Calibri" w:hAnsi="Calibri"/>
          <w:b/>
          <w:bCs/>
        </w:rPr>
        <w:t xml:space="preserve">2013? </w:t>
      </w:r>
      <w:hyperlink r:id="rId64" w:history="1">
        <w:r>
          <w:rPr>
            <w:rStyle w:val="Hyperlink"/>
            <w:rFonts w:ascii="Calibri" w:hAnsi="Calibri"/>
            <w:b/>
            <w:bCs/>
          </w:rPr>
          <w:t>The Megaron at Pylos: A New Interpretation</w:t>
        </w:r>
      </w:hyperlink>
      <w:r>
        <w:rPr>
          <w:rFonts w:ascii="Calibri" w:hAnsi="Calibri"/>
          <w:b/>
          <w:bCs/>
        </w:rPr>
        <w:t xml:space="preserve"> -   </w:t>
      </w:r>
    </w:p>
    <w:p w:rsidR="001B7BBA" w:rsidRDefault="001B7BBA" w:rsidP="001B7BBA">
      <w:pPr>
        <w:pStyle w:val="NormalWeb"/>
        <w:spacing w:before="0" w:beforeAutospacing="0" w:after="0" w:afterAutospacing="0"/>
        <w:rPr>
          <w:rFonts w:ascii="Calibri" w:hAnsi="Calibri"/>
          <w:sz w:val="22"/>
          <w:szCs w:val="22"/>
        </w:rPr>
      </w:pPr>
      <w:r>
        <w:rPr>
          <w:rFonts w:ascii="Calibri" w:hAnsi="Calibri"/>
          <w:b/>
          <w:bCs/>
          <w:sz w:val="22"/>
          <w:szCs w:val="22"/>
        </w:rPr>
        <w:t xml:space="preserve">       -  </w:t>
      </w:r>
      <w:hyperlink r:id="rId65" w:history="1">
        <w:r>
          <w:rPr>
            <w:rStyle w:val="Hyperlink"/>
            <w:rFonts w:ascii="Calibri" w:eastAsiaTheme="minorEastAsia" w:hAnsi="Calibri"/>
            <w:b/>
            <w:bCs/>
            <w:sz w:val="22"/>
            <w:szCs w:val="22"/>
          </w:rPr>
          <w:t>Figures</w:t>
        </w:r>
      </w:hyperlink>
    </w:p>
    <w:p w:rsidR="001B7BBA" w:rsidRDefault="001B7BBA" w:rsidP="001B7BBA">
      <w:pPr>
        <w:pStyle w:val="NormalWeb"/>
        <w:spacing w:before="0" w:beforeAutospacing="0" w:after="0" w:afterAutospacing="0"/>
        <w:rPr>
          <w:rFonts w:ascii="Calibri" w:hAnsi="Calibri"/>
          <w:sz w:val="22"/>
          <w:szCs w:val="22"/>
        </w:rPr>
      </w:pPr>
      <w:r>
        <w:rPr>
          <w:rFonts w:ascii="Calibri" w:hAnsi="Calibri"/>
          <w:sz w:val="22"/>
          <w:szCs w:val="22"/>
        </w:rPr>
        <w:t>Jarrett L. Farmer, U of MD Michael F. Lane, U of MD</w:t>
      </w:r>
    </w:p>
    <w:p w:rsidR="001B7BBA" w:rsidRDefault="001B7BBA" w:rsidP="001B7BBA">
      <w:pPr>
        <w:numPr>
          <w:ilvl w:val="0"/>
          <w:numId w:val="9"/>
        </w:numPr>
        <w:spacing w:after="0"/>
        <w:ind w:left="540"/>
        <w:textAlignment w:val="center"/>
        <w:rPr>
          <w:rFonts w:ascii="Times New Roman" w:hAnsi="Times New Roman"/>
          <w:sz w:val="24"/>
          <w:szCs w:val="24"/>
        </w:rPr>
      </w:pPr>
      <w:r>
        <w:rPr>
          <w:rFonts w:ascii="Calibri" w:hAnsi="Calibri"/>
          <w:b/>
          <w:bCs/>
        </w:rPr>
        <w:t xml:space="preserve">2012? The great Megara </w:t>
      </w:r>
      <w:proofErr w:type="spellStart"/>
      <w:r>
        <w:rPr>
          <w:rFonts w:ascii="Calibri" w:hAnsi="Calibri"/>
          <w:b/>
          <w:bCs/>
        </w:rPr>
        <w:t>Assymbolic</w:t>
      </w:r>
      <w:proofErr w:type="spellEnd"/>
      <w:r>
        <w:rPr>
          <w:rFonts w:ascii="Calibri" w:hAnsi="Calibri"/>
          <w:b/>
          <w:bCs/>
        </w:rPr>
        <w:t xml:space="preserve">  &amp; </w:t>
      </w:r>
      <w:proofErr w:type="spellStart"/>
      <w:r>
        <w:rPr>
          <w:rFonts w:ascii="Calibri" w:hAnsi="Calibri"/>
          <w:b/>
          <w:bCs/>
        </w:rPr>
        <w:t>Performative</w:t>
      </w:r>
      <w:proofErr w:type="spellEnd"/>
      <w:r>
        <w:rPr>
          <w:rFonts w:ascii="Calibri" w:hAnsi="Calibri"/>
          <w:b/>
          <w:bCs/>
        </w:rPr>
        <w:t xml:space="preserve"> Space  </w:t>
      </w:r>
      <w:hyperlink r:id="rId66" w:history="1">
        <w:r>
          <w:rPr>
            <w:rStyle w:val="Hyperlink"/>
            <w:rFonts w:ascii="Calibri" w:hAnsi="Calibri"/>
            <w:b/>
            <w:bCs/>
          </w:rPr>
          <w:t>Figures</w:t>
        </w:r>
      </w:hyperlink>
    </w:p>
    <w:p w:rsidR="000B7CDD" w:rsidRDefault="000B7CDD" w:rsidP="000B7CDD">
      <w:pPr>
        <w:pStyle w:val="Heading3"/>
        <w:shd w:val="clear" w:color="auto" w:fill="FFFFFF"/>
        <w:spacing w:before="0"/>
        <w:rPr>
          <w:rFonts w:ascii="Arial" w:hAnsi="Arial" w:cs="Arial"/>
          <w:color w:val="222222"/>
        </w:rPr>
      </w:pPr>
      <w:hyperlink r:id="rId67" w:history="1">
        <w:r>
          <w:rPr>
            <w:rStyle w:val="Hyperlink"/>
            <w:rFonts w:ascii="Arial" w:hAnsi="Arial" w:cs="Arial"/>
            <w:b/>
            <w:bCs/>
            <w:color w:val="660099"/>
          </w:rPr>
          <w:t>Siphnian Treasury - Wikipedia, the free encyclopedia</w:t>
        </w:r>
      </w:hyperlink>
    </w:p>
    <w:p w:rsidR="000B7CDD" w:rsidRDefault="000B7CDD" w:rsidP="000B7CDD">
      <w:pPr>
        <w:shd w:val="clear" w:color="auto" w:fill="FFFFFF"/>
        <w:spacing w:line="240" w:lineRule="atLeast"/>
        <w:rPr>
          <w:rFonts w:ascii="Arial" w:hAnsi="Arial" w:cs="Arial"/>
          <w:color w:val="808080"/>
        </w:rPr>
      </w:pPr>
      <w:r>
        <w:rPr>
          <w:rStyle w:val="HTMLCite"/>
          <w:rFonts w:ascii="Arial" w:hAnsi="Arial" w:cs="Arial"/>
          <w:i w:val="0"/>
          <w:iCs w:val="0"/>
          <w:color w:val="006621"/>
          <w:sz w:val="21"/>
          <w:szCs w:val="21"/>
        </w:rPr>
        <w:t>en.wikipedia.org/wiki/</w:t>
      </w:r>
      <w:proofErr w:type="spellStart"/>
      <w:r>
        <w:rPr>
          <w:rStyle w:val="HTMLCite"/>
          <w:rFonts w:ascii="Arial" w:hAnsi="Arial" w:cs="Arial"/>
          <w:b/>
          <w:bCs/>
          <w:i w:val="0"/>
          <w:iCs w:val="0"/>
          <w:color w:val="006621"/>
          <w:sz w:val="21"/>
          <w:szCs w:val="21"/>
        </w:rPr>
        <w:t>Siphnian</w:t>
      </w:r>
      <w:r>
        <w:rPr>
          <w:rStyle w:val="HTMLCite"/>
          <w:rFonts w:ascii="Arial" w:hAnsi="Arial" w:cs="Arial"/>
          <w:i w:val="0"/>
          <w:iCs w:val="0"/>
          <w:color w:val="006621"/>
          <w:sz w:val="21"/>
          <w:szCs w:val="21"/>
        </w:rPr>
        <w:t>_</w:t>
      </w:r>
      <w:r>
        <w:rPr>
          <w:rStyle w:val="HTMLCite"/>
          <w:rFonts w:ascii="Arial" w:hAnsi="Arial" w:cs="Arial"/>
          <w:b/>
          <w:bCs/>
          <w:i w:val="0"/>
          <w:iCs w:val="0"/>
          <w:color w:val="006621"/>
          <w:sz w:val="21"/>
          <w:szCs w:val="21"/>
        </w:rPr>
        <w:t>Treasury</w:t>
      </w:r>
      <w:proofErr w:type="spellEnd"/>
    </w:p>
    <w:p w:rsidR="000B7CDD" w:rsidRDefault="000B7CDD" w:rsidP="000B7CDD">
      <w:pPr>
        <w:numPr>
          <w:ilvl w:val="0"/>
          <w:numId w:val="10"/>
        </w:numPr>
        <w:shd w:val="clear" w:color="auto" w:fill="FFFFFF"/>
        <w:spacing w:after="0"/>
        <w:ind w:left="0"/>
        <w:textAlignment w:val="center"/>
        <w:rPr>
          <w:rFonts w:ascii="Arial" w:hAnsi="Arial" w:cs="Arial"/>
          <w:color w:val="808080"/>
          <w:sz w:val="20"/>
          <w:szCs w:val="20"/>
        </w:rPr>
      </w:pPr>
    </w:p>
    <w:p w:rsidR="000B7CDD" w:rsidRDefault="000B7CDD" w:rsidP="000B7CDD">
      <w:pPr>
        <w:numPr>
          <w:ilvl w:val="0"/>
          <w:numId w:val="10"/>
        </w:numPr>
        <w:shd w:val="clear" w:color="auto" w:fill="FFFFFF"/>
        <w:spacing w:after="0"/>
        <w:ind w:left="0"/>
        <w:textAlignment w:val="center"/>
        <w:rPr>
          <w:rFonts w:ascii="Arial" w:hAnsi="Arial" w:cs="Arial"/>
          <w:color w:val="808080"/>
          <w:sz w:val="20"/>
          <w:szCs w:val="20"/>
        </w:rPr>
      </w:pPr>
    </w:p>
    <w:p w:rsidR="000B7CDD" w:rsidRDefault="000B7CDD" w:rsidP="000B7CDD">
      <w:pPr>
        <w:shd w:val="clear" w:color="auto" w:fill="FFFFFF"/>
        <w:spacing w:line="240" w:lineRule="atLeast"/>
        <w:rPr>
          <w:rFonts w:ascii="Arial" w:hAnsi="Arial" w:cs="Arial"/>
          <w:color w:val="777777"/>
          <w:sz w:val="21"/>
          <w:szCs w:val="21"/>
        </w:rPr>
      </w:pPr>
      <w:r>
        <w:rPr>
          <w:rFonts w:ascii="Arial" w:hAnsi="Arial" w:cs="Arial"/>
          <w:color w:val="777777"/>
          <w:sz w:val="21"/>
          <w:szCs w:val="21"/>
        </w:rPr>
        <w:t>Wikipedia</w:t>
      </w:r>
    </w:p>
    <w:p w:rsidR="000B7CDD" w:rsidRDefault="000B7CDD" w:rsidP="000B7CDD">
      <w:pPr>
        <w:shd w:val="clear" w:color="auto" w:fill="FFFFFF"/>
        <w:spacing w:line="270" w:lineRule="atLeast"/>
        <w:rPr>
          <w:rFonts w:ascii="Arial" w:hAnsi="Arial" w:cs="Arial"/>
          <w:color w:val="545454"/>
          <w:sz w:val="24"/>
          <w:szCs w:val="24"/>
        </w:rPr>
      </w:pPr>
      <w:r>
        <w:rPr>
          <w:rStyle w:val="st"/>
          <w:rFonts w:ascii="Arial" w:hAnsi="Arial" w:cs="Arial"/>
          <w:color w:val="545454"/>
        </w:rPr>
        <w:t>Currently, the sculpture and a</w:t>
      </w:r>
      <w:r>
        <w:rPr>
          <w:rStyle w:val="apple-converted-space"/>
          <w:rFonts w:ascii="Arial" w:hAnsi="Arial" w:cs="Arial"/>
          <w:color w:val="545454"/>
        </w:rPr>
        <w:t> </w:t>
      </w:r>
      <w:r>
        <w:rPr>
          <w:rStyle w:val="Emphasis"/>
          <w:rFonts w:ascii="Arial" w:hAnsi="Arial" w:cs="Arial"/>
          <w:b/>
          <w:bCs/>
          <w:i w:val="0"/>
          <w:iCs w:val="0"/>
          <w:color w:val="545454"/>
        </w:rPr>
        <w:t>reconstruction</w:t>
      </w:r>
      <w:r>
        <w:rPr>
          <w:rStyle w:val="apple-converted-space"/>
          <w:rFonts w:ascii="Arial" w:hAnsi="Arial" w:cs="Arial"/>
          <w:color w:val="545454"/>
        </w:rPr>
        <w:t> </w:t>
      </w:r>
      <w:r>
        <w:rPr>
          <w:rStyle w:val="st"/>
          <w:rFonts w:ascii="Arial" w:hAnsi="Arial" w:cs="Arial"/>
          <w:color w:val="545454"/>
        </w:rPr>
        <w:t>of the Treasury are in the Delphi ... Art Research Centre &amp; The Beazley Archive showing</w:t>
      </w:r>
      <w:r>
        <w:rPr>
          <w:rStyle w:val="apple-converted-space"/>
          <w:rFonts w:ascii="Arial" w:hAnsi="Arial" w:cs="Arial"/>
          <w:color w:val="545454"/>
        </w:rPr>
        <w:t> </w:t>
      </w:r>
      <w:r>
        <w:rPr>
          <w:rStyle w:val="Emphasis"/>
          <w:rFonts w:ascii="Arial" w:hAnsi="Arial" w:cs="Arial"/>
          <w:b/>
          <w:bCs/>
          <w:i w:val="0"/>
          <w:iCs w:val="0"/>
          <w:color w:val="545454"/>
        </w:rPr>
        <w:t>reconstructed drawing</w:t>
      </w:r>
      <w:r>
        <w:rPr>
          <w:rStyle w:val="apple-converted-space"/>
          <w:rFonts w:ascii="Arial" w:hAnsi="Arial" w:cs="Arial"/>
          <w:color w:val="545454"/>
        </w:rPr>
        <w:t> </w:t>
      </w:r>
      <w:r>
        <w:rPr>
          <w:rStyle w:val="st"/>
          <w:rFonts w:ascii="Arial" w:hAnsi="Arial" w:cs="Arial"/>
          <w:color w:val="545454"/>
        </w:rPr>
        <w:t xml:space="preserve">... </w:t>
      </w:r>
      <w:proofErr w:type="spellStart"/>
      <w:r>
        <w:rPr>
          <w:rStyle w:val="st"/>
          <w:rFonts w:ascii="Arial" w:hAnsi="Arial" w:cs="Arial"/>
          <w:color w:val="545454"/>
        </w:rPr>
        <w:t>The</w:t>
      </w:r>
      <w:r>
        <w:rPr>
          <w:rStyle w:val="Emphasis"/>
          <w:rFonts w:ascii="Arial" w:hAnsi="Arial" w:cs="Arial"/>
          <w:b/>
          <w:bCs/>
          <w:i w:val="0"/>
          <w:iCs w:val="0"/>
          <w:color w:val="545454"/>
        </w:rPr>
        <w:t>Siphnian</w:t>
      </w:r>
      <w:proofErr w:type="spellEnd"/>
      <w:r>
        <w:rPr>
          <w:rStyle w:val="Emphasis"/>
          <w:rFonts w:ascii="Arial" w:hAnsi="Arial" w:cs="Arial"/>
          <w:b/>
          <w:bCs/>
          <w:i w:val="0"/>
          <w:iCs w:val="0"/>
          <w:color w:val="545454"/>
        </w:rPr>
        <w:t xml:space="preserve"> Treasury</w:t>
      </w:r>
      <w:r>
        <w:rPr>
          <w:rStyle w:val="st"/>
          <w:rFonts w:ascii="Arial" w:hAnsi="Arial" w:cs="Arial"/>
          <w:color w:val="545454"/>
        </w:rPr>
        <w:t>: The North side of the frieze (The Gigantomachy - Hall V) </w:t>
      </w:r>
    </w:p>
    <w:p w:rsidR="002A6170" w:rsidRDefault="002A6170" w:rsidP="002A6170">
      <w:pPr>
        <w:pStyle w:val="Heading3"/>
        <w:numPr>
          <w:ilvl w:val="0"/>
          <w:numId w:val="11"/>
        </w:numPr>
        <w:pBdr>
          <w:top w:val="none" w:sz="0" w:space="0" w:color="auto"/>
          <w:left w:val="none" w:sz="0" w:space="0" w:color="auto"/>
        </w:pBdr>
        <w:shd w:val="clear" w:color="auto" w:fill="FFFFFF"/>
        <w:tabs>
          <w:tab w:val="clear" w:pos="360"/>
        </w:tabs>
        <w:spacing w:before="0"/>
        <w:ind w:left="0"/>
        <w:rPr>
          <w:rFonts w:ascii="Arial" w:hAnsi="Arial" w:cs="Arial"/>
          <w:color w:val="222222"/>
        </w:rPr>
      </w:pPr>
      <w:hyperlink r:id="rId68" w:history="1">
        <w:r>
          <w:rPr>
            <w:rStyle w:val="Hyperlink"/>
            <w:rFonts w:ascii="Arial" w:hAnsi="Arial" w:cs="Arial"/>
            <w:b/>
            <w:bCs/>
            <w:color w:val="660099"/>
          </w:rPr>
          <w:t xml:space="preserve">Prinias (Crete), Temple of Apollo Images </w:t>
        </w:r>
      </w:hyperlink>
    </w:p>
    <w:p w:rsidR="002A6170" w:rsidRDefault="002A6170" w:rsidP="002A6170">
      <w:pPr>
        <w:shd w:val="clear" w:color="auto" w:fill="FFFFFF"/>
        <w:spacing w:line="240" w:lineRule="atLeast"/>
        <w:rPr>
          <w:rFonts w:ascii="Arial" w:hAnsi="Arial" w:cs="Arial"/>
          <w:color w:val="808080"/>
        </w:rPr>
      </w:pPr>
      <w:r>
        <w:rPr>
          <w:rStyle w:val="HTMLCite"/>
          <w:rFonts w:ascii="Arial" w:hAnsi="Arial" w:cs="Arial"/>
          <w:i w:val="0"/>
          <w:iCs w:val="0"/>
          <w:color w:val="006621"/>
          <w:sz w:val="21"/>
          <w:szCs w:val="21"/>
        </w:rPr>
        <w:t>classics.unc.edu › ... › Image Directory › Seventh Century Images</w:t>
      </w:r>
    </w:p>
    <w:p w:rsidR="002A6170" w:rsidRDefault="002A6170" w:rsidP="002A6170">
      <w:pPr>
        <w:shd w:val="clear" w:color="auto" w:fill="FFFFFF"/>
        <w:spacing w:line="270" w:lineRule="atLeast"/>
        <w:rPr>
          <w:rFonts w:ascii="Arial" w:hAnsi="Arial" w:cs="Arial"/>
          <w:color w:val="545454"/>
          <w:sz w:val="24"/>
          <w:szCs w:val="24"/>
        </w:rPr>
      </w:pPr>
      <w:r>
        <w:rPr>
          <w:rStyle w:val="st"/>
          <w:rFonts w:ascii="Arial" w:hAnsi="Arial" w:cs="Arial"/>
          <w:color w:val="545454"/>
        </w:rPr>
        <w:t>The</w:t>
      </w:r>
      <w:r>
        <w:rPr>
          <w:rStyle w:val="apple-converted-space"/>
          <w:rFonts w:ascii="Arial" w:hAnsi="Arial" w:cs="Arial"/>
          <w:color w:val="545454"/>
        </w:rPr>
        <w:t> </w:t>
      </w:r>
      <w:r>
        <w:rPr>
          <w:rStyle w:val="Emphasis"/>
          <w:rFonts w:ascii="Arial" w:hAnsi="Arial" w:cs="Arial"/>
          <w:b/>
          <w:bCs/>
          <w:i w:val="0"/>
          <w:iCs w:val="0"/>
          <w:color w:val="545454"/>
        </w:rPr>
        <w:t>temple</w:t>
      </w:r>
      <w:r>
        <w:rPr>
          <w:rStyle w:val="apple-converted-space"/>
          <w:rFonts w:ascii="Arial" w:hAnsi="Arial" w:cs="Arial"/>
          <w:color w:val="545454"/>
        </w:rPr>
        <w:t> </w:t>
      </w:r>
      <w:r>
        <w:rPr>
          <w:rStyle w:val="st"/>
          <w:rFonts w:ascii="Arial" w:hAnsi="Arial" w:cs="Arial"/>
          <w:color w:val="545454"/>
        </w:rPr>
        <w:t xml:space="preserve">and its and its associated </w:t>
      </w:r>
      <w:proofErr w:type="spellStart"/>
      <w:r>
        <w:rPr>
          <w:rStyle w:val="st"/>
          <w:rFonts w:ascii="Arial" w:hAnsi="Arial" w:cs="Arial"/>
          <w:color w:val="545454"/>
        </w:rPr>
        <w:t>Daedalic</w:t>
      </w:r>
      <w:proofErr w:type="spellEnd"/>
      <w:r>
        <w:rPr>
          <w:rStyle w:val="st"/>
          <w:rFonts w:ascii="Arial" w:hAnsi="Arial" w:cs="Arial"/>
          <w:color w:val="545454"/>
        </w:rPr>
        <w:t>-style sculptures date to the second half of the 7th century. Restored plan and elevation. Doorway lintel.</w:t>
      </w:r>
    </w:p>
    <w:p w:rsidR="001B7BBA" w:rsidRDefault="002A6170" w:rsidP="0042551C">
      <w:pPr>
        <w:rPr>
          <w:rFonts w:ascii="Calibri" w:hAnsi="Calibri" w:cs="Times New Roman"/>
          <w:bCs/>
          <w:color w:val="252525"/>
          <w:sz w:val="21"/>
          <w:szCs w:val="21"/>
          <w:shd w:val="clear" w:color="auto" w:fill="FFFFFF"/>
        </w:rPr>
      </w:pPr>
      <w:r>
        <w:rPr>
          <w:rStyle w:val="Strong"/>
          <w:rFonts w:ascii="Verdana" w:hAnsi="Verdana"/>
          <w:color w:val="404040"/>
          <w:sz w:val="17"/>
          <w:szCs w:val="17"/>
          <w:bdr w:val="none" w:sz="0" w:space="0" w:color="auto" w:frame="1"/>
          <w:shd w:val="clear" w:color="auto" w:fill="F8F8F8"/>
        </w:rPr>
        <w:t xml:space="preserve">Department of Classics • 212 </w:t>
      </w:r>
      <w:proofErr w:type="spellStart"/>
      <w:r>
        <w:rPr>
          <w:rStyle w:val="Strong"/>
          <w:rFonts w:ascii="Verdana" w:hAnsi="Verdana"/>
          <w:color w:val="404040"/>
          <w:sz w:val="17"/>
          <w:szCs w:val="17"/>
          <w:bdr w:val="none" w:sz="0" w:space="0" w:color="auto" w:frame="1"/>
          <w:shd w:val="clear" w:color="auto" w:fill="F8F8F8"/>
        </w:rPr>
        <w:t>Murphey</w:t>
      </w:r>
      <w:proofErr w:type="spellEnd"/>
      <w:r>
        <w:rPr>
          <w:rStyle w:val="Strong"/>
          <w:rFonts w:ascii="Verdana" w:hAnsi="Verdana"/>
          <w:color w:val="404040"/>
          <w:sz w:val="17"/>
          <w:szCs w:val="17"/>
          <w:bdr w:val="none" w:sz="0" w:space="0" w:color="auto" w:frame="1"/>
          <w:shd w:val="clear" w:color="auto" w:fill="F8F8F8"/>
        </w:rPr>
        <w:t xml:space="preserve"> Hall CB#3145 • UNC-CH • Chapel Hill, NC 27599-3145</w:t>
      </w:r>
      <w:r>
        <w:rPr>
          <w:rStyle w:val="apple-converted-space"/>
          <w:rFonts w:ascii="Verdana" w:hAnsi="Verdana"/>
          <w:b/>
          <w:bCs/>
          <w:color w:val="404040"/>
          <w:sz w:val="17"/>
          <w:szCs w:val="17"/>
          <w:bdr w:val="none" w:sz="0" w:space="0" w:color="auto" w:frame="1"/>
          <w:shd w:val="clear" w:color="auto" w:fill="F8F8F8"/>
        </w:rPr>
        <w:t> </w:t>
      </w:r>
      <w:r>
        <w:rPr>
          <w:rFonts w:ascii="Verdana" w:hAnsi="Verdana"/>
          <w:b/>
          <w:bCs/>
          <w:color w:val="404040"/>
          <w:sz w:val="17"/>
          <w:szCs w:val="17"/>
          <w:bdr w:val="none" w:sz="0" w:space="0" w:color="auto" w:frame="1"/>
          <w:shd w:val="clear" w:color="auto" w:fill="F8F8F8"/>
        </w:rPr>
        <w:br/>
      </w:r>
      <w:r>
        <w:rPr>
          <w:rStyle w:val="Strong"/>
          <w:rFonts w:ascii="Verdana" w:hAnsi="Verdana"/>
          <w:color w:val="404040"/>
          <w:sz w:val="17"/>
          <w:szCs w:val="17"/>
          <w:bdr w:val="none" w:sz="0" w:space="0" w:color="auto" w:frame="1"/>
          <w:shd w:val="clear" w:color="auto" w:fill="F8F8F8"/>
        </w:rPr>
        <w:t>phone:</w:t>
      </w:r>
      <w:r>
        <w:rPr>
          <w:rStyle w:val="apple-converted-space"/>
          <w:rFonts w:ascii="Verdana" w:hAnsi="Verdana"/>
          <w:b/>
          <w:bCs/>
          <w:color w:val="404040"/>
          <w:sz w:val="17"/>
          <w:szCs w:val="17"/>
          <w:bdr w:val="none" w:sz="0" w:space="0" w:color="auto" w:frame="1"/>
          <w:shd w:val="clear" w:color="auto" w:fill="F8F8F8"/>
        </w:rPr>
        <w:t> </w:t>
      </w:r>
      <w:r>
        <w:rPr>
          <w:rFonts w:ascii="Verdana" w:hAnsi="Verdana"/>
          <w:color w:val="404040"/>
          <w:sz w:val="17"/>
          <w:szCs w:val="17"/>
          <w:shd w:val="clear" w:color="auto" w:fill="F8F8F8"/>
        </w:rPr>
        <w:t>(919) 962-7191 •</w:t>
      </w:r>
      <w:r>
        <w:rPr>
          <w:rStyle w:val="apple-converted-space"/>
          <w:rFonts w:ascii="Verdana" w:hAnsi="Verdana"/>
          <w:color w:val="404040"/>
          <w:sz w:val="17"/>
          <w:szCs w:val="17"/>
          <w:shd w:val="clear" w:color="auto" w:fill="F8F8F8"/>
        </w:rPr>
        <w:t> </w:t>
      </w:r>
      <w:r>
        <w:rPr>
          <w:rStyle w:val="Strong"/>
          <w:rFonts w:ascii="Verdana" w:hAnsi="Verdana"/>
          <w:color w:val="404040"/>
          <w:sz w:val="17"/>
          <w:szCs w:val="17"/>
          <w:bdr w:val="none" w:sz="0" w:space="0" w:color="auto" w:frame="1"/>
          <w:shd w:val="clear" w:color="auto" w:fill="F8F8F8"/>
        </w:rPr>
        <w:t>fax:</w:t>
      </w:r>
      <w:r>
        <w:rPr>
          <w:rStyle w:val="apple-converted-space"/>
          <w:rFonts w:ascii="Verdana" w:hAnsi="Verdana"/>
          <w:b/>
          <w:bCs/>
          <w:color w:val="404040"/>
          <w:sz w:val="17"/>
          <w:szCs w:val="17"/>
          <w:bdr w:val="none" w:sz="0" w:space="0" w:color="auto" w:frame="1"/>
          <w:shd w:val="clear" w:color="auto" w:fill="F8F8F8"/>
        </w:rPr>
        <w:t> </w:t>
      </w:r>
      <w:r>
        <w:rPr>
          <w:rFonts w:ascii="Verdana" w:hAnsi="Verdana"/>
          <w:color w:val="404040"/>
          <w:sz w:val="17"/>
          <w:szCs w:val="17"/>
          <w:shd w:val="clear" w:color="auto" w:fill="F8F8F8"/>
        </w:rPr>
        <w:t>(919) 962-4036•</w:t>
      </w:r>
      <w:r w:rsidR="00130C85">
        <w:rPr>
          <w:rFonts w:ascii="Verdana" w:hAnsi="Verdana"/>
          <w:color w:val="404040"/>
          <w:sz w:val="17"/>
          <w:szCs w:val="17"/>
          <w:shd w:val="clear" w:color="auto" w:fill="F8F8F8"/>
        </w:rPr>
        <w:br/>
      </w:r>
      <w:r>
        <w:rPr>
          <w:rStyle w:val="Strong"/>
          <w:rFonts w:ascii="Verdana" w:hAnsi="Verdana"/>
          <w:color w:val="404040"/>
          <w:sz w:val="17"/>
          <w:szCs w:val="17"/>
          <w:bdr w:val="none" w:sz="0" w:space="0" w:color="auto" w:frame="1"/>
          <w:shd w:val="clear" w:color="auto" w:fill="F8F8F8"/>
        </w:rPr>
        <w:t>email:</w:t>
      </w:r>
      <w:r>
        <w:rPr>
          <w:rStyle w:val="apple-converted-space"/>
          <w:rFonts w:ascii="Verdana" w:hAnsi="Verdana"/>
          <w:b/>
          <w:bCs/>
          <w:color w:val="404040"/>
          <w:sz w:val="17"/>
          <w:szCs w:val="17"/>
          <w:bdr w:val="none" w:sz="0" w:space="0" w:color="auto" w:frame="1"/>
          <w:shd w:val="clear" w:color="auto" w:fill="F8F8F8"/>
        </w:rPr>
        <w:t> </w:t>
      </w:r>
      <w:hyperlink r:id="rId69" w:history="1">
        <w:r>
          <w:rPr>
            <w:rStyle w:val="Hyperlink"/>
            <w:rFonts w:ascii="Verdana" w:hAnsi="Verdana"/>
            <w:color w:val="2376A1"/>
            <w:sz w:val="17"/>
            <w:szCs w:val="17"/>
            <w:bdr w:val="none" w:sz="0" w:space="0" w:color="auto" w:frame="1"/>
            <w:shd w:val="clear" w:color="auto" w:fill="F8F8F8"/>
          </w:rPr>
          <w:t>classics-web@unc.edu</w:t>
        </w:r>
      </w:hyperlink>
      <w:r>
        <w:rPr>
          <w:rFonts w:ascii="Verdana" w:hAnsi="Verdana"/>
          <w:color w:val="404040"/>
          <w:sz w:val="17"/>
          <w:szCs w:val="17"/>
        </w:rPr>
        <w:br/>
      </w:r>
      <w:r>
        <w:rPr>
          <w:rFonts w:ascii="Verdana" w:hAnsi="Verdana"/>
          <w:color w:val="404040"/>
          <w:sz w:val="17"/>
          <w:szCs w:val="17"/>
          <w:shd w:val="clear" w:color="auto" w:fill="F8F8F8"/>
        </w:rPr>
        <w:t>© 2013 by Department of Classics at UNC Chapel Hill.</w:t>
      </w:r>
    </w:p>
    <w:sectPr w:rsidR="001B7BBA" w:rsidSect="00717685">
      <w:pgSz w:w="15840" w:h="12240" w:orient="landscape"/>
      <w:pgMar w:top="720" w:right="1080" w:bottom="1080" w:left="1440" w:header="45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4DB" w:rsidRDefault="00AC74DB" w:rsidP="00DF4430">
      <w:pPr>
        <w:spacing w:after="0"/>
      </w:pPr>
      <w:r>
        <w:separator/>
      </w:r>
    </w:p>
  </w:endnote>
  <w:endnote w:type="continuationSeparator" w:id="0">
    <w:p w:rsidR="00AC74DB" w:rsidRDefault="00AC74DB" w:rsidP="00DF44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F38" w:rsidRDefault="009D6F38" w:rsidP="0020669D">
    <w:pPr>
      <w:pStyle w:val="Footer"/>
      <w:tabs>
        <w:tab w:val="clear" w:pos="4680"/>
        <w:tab w:val="clear" w:pos="9360"/>
        <w:tab w:val="center" w:pos="6480"/>
        <w:tab w:val="center" w:pos="13230"/>
      </w:tabs>
    </w:pPr>
    <w:r>
      <w:t>Jlh</w:t>
    </w:r>
    <w:r>
      <w:tab/>
    </w:r>
    <w:proofErr w:type="spellStart"/>
    <w:r>
      <w:t>pg</w:t>
    </w:r>
    <w:proofErr w:type="spellEnd"/>
    <w:r>
      <w:t xml:space="preserve"> </w:t>
    </w:r>
    <w:r>
      <w:fldChar w:fldCharType="begin"/>
    </w:r>
    <w:r>
      <w:instrText xml:space="preserve"> PAGE   \* MERGEFORMAT </w:instrText>
    </w:r>
    <w:r>
      <w:fldChar w:fldCharType="separate"/>
    </w:r>
    <w:r w:rsidR="0036443E">
      <w:rPr>
        <w:noProof/>
      </w:rPr>
      <w:t>2</w:t>
    </w:r>
    <w:r>
      <w:rPr>
        <w:noProof/>
      </w:rPr>
      <w:fldChar w:fldCharType="end"/>
    </w:r>
    <w:r>
      <w:rPr>
        <w:noProof/>
      </w:rPr>
      <w:t xml:space="preserve"> </w:t>
    </w:r>
    <w:r>
      <w:rPr>
        <w:noProof/>
      </w:rPr>
      <w:tab/>
    </w:r>
    <w:r>
      <w:fldChar w:fldCharType="begin"/>
    </w:r>
    <w:r>
      <w:instrText xml:space="preserve"> DATE \@ "d-MMM-yy" </w:instrText>
    </w:r>
    <w:r>
      <w:fldChar w:fldCharType="separate"/>
    </w:r>
    <w:r w:rsidR="001B7BBA">
      <w:rPr>
        <w:noProof/>
      </w:rPr>
      <w:t>5-Mar-15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9E" w:rsidRDefault="00F8379E" w:rsidP="00F8379E">
    <w:pPr>
      <w:pStyle w:val="Footer"/>
      <w:tabs>
        <w:tab w:val="clear" w:pos="4680"/>
        <w:tab w:val="clear" w:pos="9360"/>
        <w:tab w:val="center" w:pos="6930"/>
        <w:tab w:val="right" w:pos="13950"/>
      </w:tabs>
    </w:pPr>
    <w:r>
      <w:t>Jlh</w:t>
    </w:r>
    <w:r>
      <w:tab/>
    </w:r>
    <w:proofErr w:type="spellStart"/>
    <w:r>
      <w:t>pg</w:t>
    </w:r>
    <w:proofErr w:type="spellEnd"/>
    <w:r>
      <w:t xml:space="preserve"> </w:t>
    </w:r>
    <w:r>
      <w:fldChar w:fldCharType="begin"/>
    </w:r>
    <w:r>
      <w:instrText xml:space="preserve"> PAGE   \* MERGEFORMAT </w:instrText>
    </w:r>
    <w:r>
      <w:fldChar w:fldCharType="separate"/>
    </w:r>
    <w:r w:rsidR="0036443E">
      <w:rPr>
        <w:noProof/>
      </w:rPr>
      <w:t>1</w:t>
    </w:r>
    <w:r>
      <w:rPr>
        <w:noProof/>
      </w:rPr>
      <w:fldChar w:fldCharType="end"/>
    </w:r>
    <w:r>
      <w:rPr>
        <w:noProof/>
      </w:rPr>
      <w:t xml:space="preserve"> </w:t>
    </w:r>
    <w:r>
      <w:rPr>
        <w:noProof/>
      </w:rPr>
      <w:tab/>
    </w:r>
    <w:r>
      <w:fldChar w:fldCharType="begin"/>
    </w:r>
    <w:r>
      <w:instrText xml:space="preserve"> DATE \@ "d-MMM-yy" </w:instrText>
    </w:r>
    <w:r>
      <w:fldChar w:fldCharType="separate"/>
    </w:r>
    <w:r>
      <w:rPr>
        <w:noProof/>
      </w:rPr>
      <w:t>5-Mar-15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4DB" w:rsidRDefault="00AC74DB" w:rsidP="00DF4430">
      <w:pPr>
        <w:spacing w:after="0"/>
      </w:pPr>
      <w:r>
        <w:separator/>
      </w:r>
    </w:p>
  </w:footnote>
  <w:footnote w:type="continuationSeparator" w:id="0">
    <w:p w:rsidR="00AC74DB" w:rsidRDefault="00AC74DB" w:rsidP="00DF443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D9" w:rsidRDefault="0042551C" w:rsidP="004649B7">
    <w:pPr>
      <w:pStyle w:val="Header"/>
      <w:jc w:val="center"/>
    </w:pPr>
    <w:r>
      <w:t xml:space="preserve">Research </w:t>
    </w:r>
    <w:r w:rsidR="00E301D9">
      <w:t>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84" w:rsidRDefault="00551A84" w:rsidP="00551A84">
    <w:pPr>
      <w:pStyle w:val="Header"/>
      <w:jc w:val="center"/>
    </w:pPr>
    <w:r>
      <w:t xml:space="preserve">Research </w:t>
    </w:r>
    <w:r w:rsidR="0020669D">
      <w:t>Note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98798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34023"/>
    <w:multiLevelType w:val="hybridMultilevel"/>
    <w:tmpl w:val="7340D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F2D0A"/>
    <w:multiLevelType w:val="multilevel"/>
    <w:tmpl w:val="4224E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1F17310"/>
    <w:multiLevelType w:val="multilevel"/>
    <w:tmpl w:val="F96A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61682D"/>
    <w:multiLevelType w:val="multilevel"/>
    <w:tmpl w:val="A5B6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8985790"/>
    <w:multiLevelType w:val="multilevel"/>
    <w:tmpl w:val="CAD4CE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9A6FD1"/>
    <w:multiLevelType w:val="multilevel"/>
    <w:tmpl w:val="5518DFDA"/>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
    <w:nsid w:val="7C855659"/>
    <w:multiLevelType w:val="multilevel"/>
    <w:tmpl w:val="D914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950"/>
    <w:rsid w:val="0003026B"/>
    <w:rsid w:val="000833C2"/>
    <w:rsid w:val="000B7CDD"/>
    <w:rsid w:val="000C43D4"/>
    <w:rsid w:val="000E4EE0"/>
    <w:rsid w:val="000F2FB9"/>
    <w:rsid w:val="000F3E12"/>
    <w:rsid w:val="00127B27"/>
    <w:rsid w:val="00130C85"/>
    <w:rsid w:val="00175676"/>
    <w:rsid w:val="0018353D"/>
    <w:rsid w:val="001A0F59"/>
    <w:rsid w:val="001B3950"/>
    <w:rsid w:val="001B7BBA"/>
    <w:rsid w:val="001E7A56"/>
    <w:rsid w:val="0020669D"/>
    <w:rsid w:val="00265F84"/>
    <w:rsid w:val="002A6170"/>
    <w:rsid w:val="002E58C6"/>
    <w:rsid w:val="0032242E"/>
    <w:rsid w:val="00351B39"/>
    <w:rsid w:val="00356F73"/>
    <w:rsid w:val="0036443E"/>
    <w:rsid w:val="003661B6"/>
    <w:rsid w:val="003748C1"/>
    <w:rsid w:val="00393A66"/>
    <w:rsid w:val="00395513"/>
    <w:rsid w:val="00421295"/>
    <w:rsid w:val="0042551C"/>
    <w:rsid w:val="004279B7"/>
    <w:rsid w:val="00452EC3"/>
    <w:rsid w:val="004649B7"/>
    <w:rsid w:val="0048545F"/>
    <w:rsid w:val="004953AB"/>
    <w:rsid w:val="004B5B26"/>
    <w:rsid w:val="004C74CE"/>
    <w:rsid w:val="00516E1C"/>
    <w:rsid w:val="00544E6D"/>
    <w:rsid w:val="00551A84"/>
    <w:rsid w:val="005659C1"/>
    <w:rsid w:val="005707BB"/>
    <w:rsid w:val="005B06F3"/>
    <w:rsid w:val="005B2BC3"/>
    <w:rsid w:val="005C735C"/>
    <w:rsid w:val="006975AA"/>
    <w:rsid w:val="00717685"/>
    <w:rsid w:val="007C1A26"/>
    <w:rsid w:val="00886954"/>
    <w:rsid w:val="0091460E"/>
    <w:rsid w:val="00961371"/>
    <w:rsid w:val="009B79C9"/>
    <w:rsid w:val="009D44B3"/>
    <w:rsid w:val="009D6F38"/>
    <w:rsid w:val="009E3058"/>
    <w:rsid w:val="00A2367A"/>
    <w:rsid w:val="00A9037A"/>
    <w:rsid w:val="00AC74DB"/>
    <w:rsid w:val="00B61789"/>
    <w:rsid w:val="00B65544"/>
    <w:rsid w:val="00BA14F7"/>
    <w:rsid w:val="00BD1A10"/>
    <w:rsid w:val="00BF1D51"/>
    <w:rsid w:val="00C76285"/>
    <w:rsid w:val="00CC08D9"/>
    <w:rsid w:val="00CC5C0C"/>
    <w:rsid w:val="00CF59A2"/>
    <w:rsid w:val="00CF7631"/>
    <w:rsid w:val="00D60F6F"/>
    <w:rsid w:val="00DE67A5"/>
    <w:rsid w:val="00DF4430"/>
    <w:rsid w:val="00E24E01"/>
    <w:rsid w:val="00E301D9"/>
    <w:rsid w:val="00EB02A8"/>
    <w:rsid w:val="00F64E72"/>
    <w:rsid w:val="00F8379E"/>
    <w:rsid w:val="00F8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B39"/>
    <w:pPr>
      <w:spacing w:after="60" w:line="240" w:lineRule="auto"/>
    </w:pPr>
  </w:style>
  <w:style w:type="paragraph" w:styleId="Heading1">
    <w:name w:val="heading 1"/>
    <w:basedOn w:val="Normal"/>
    <w:next w:val="Heading2"/>
    <w:link w:val="Heading1Char"/>
    <w:uiPriority w:val="9"/>
    <w:qFormat/>
    <w:rsid w:val="000F2FB9"/>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0"/>
      <w:outlineLvl w:val="0"/>
    </w:pPr>
    <w:rPr>
      <w:rFonts w:ascii="Tahoma" w:eastAsiaTheme="minorEastAsia" w:hAnsi="Tahoma" w:cs="Tahoma"/>
      <w:b/>
      <w:bCs/>
      <w:caps/>
      <w:color w:val="FFFFFF" w:themeColor="background1"/>
      <w:spacing w:val="15"/>
    </w:rPr>
  </w:style>
  <w:style w:type="paragraph" w:styleId="Heading2">
    <w:name w:val="heading 2"/>
    <w:basedOn w:val="Normal"/>
    <w:next w:val="Heading3"/>
    <w:link w:val="Heading2Char"/>
    <w:uiPriority w:val="9"/>
    <w:unhideWhenUsed/>
    <w:qFormat/>
    <w:rsid w:val="000F2FB9"/>
    <w:pPr>
      <w:keepNext/>
      <w:keepLines/>
      <w:numPr>
        <w:ilvl w:val="1"/>
        <w:numId w:val="1"/>
      </w:numPr>
      <w:tabs>
        <w:tab w:val="left" w:pos="360"/>
      </w:tabs>
      <w:spacing w:before="200" w:after="0"/>
      <w:ind w:left="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0F2FB9"/>
    <w:pPr>
      <w:numPr>
        <w:ilvl w:val="2"/>
        <w:numId w:val="1"/>
      </w:numPr>
      <w:pBdr>
        <w:top w:val="single" w:sz="6" w:space="2" w:color="4F81BD" w:themeColor="accent1"/>
        <w:left w:val="single" w:sz="6" w:space="2" w:color="4F81BD" w:themeColor="accent1"/>
      </w:pBdr>
      <w:tabs>
        <w:tab w:val="left" w:pos="360"/>
      </w:tabs>
      <w:spacing w:before="120" w:after="0"/>
      <w:ind w:left="0"/>
      <w:outlineLvl w:val="2"/>
    </w:pPr>
    <w:rPr>
      <w:rFonts w:eastAsiaTheme="minorEastAsia" w:cs="Tahoma"/>
      <w:caps/>
      <w:color w:val="243F60" w:themeColor="accent1" w:themeShade="7F"/>
      <w:spacing w:val="15"/>
    </w:rPr>
  </w:style>
  <w:style w:type="paragraph" w:styleId="Heading4">
    <w:name w:val="heading 4"/>
    <w:basedOn w:val="Normal"/>
    <w:link w:val="Heading4Char"/>
    <w:uiPriority w:val="9"/>
    <w:unhideWhenUsed/>
    <w:qFormat/>
    <w:rsid w:val="000F2FB9"/>
    <w:pPr>
      <w:numPr>
        <w:ilvl w:val="3"/>
        <w:numId w:val="1"/>
      </w:numPr>
      <w:spacing w:before="60" w:after="0"/>
      <w:ind w:left="360"/>
      <w:outlineLvl w:val="3"/>
    </w:pPr>
    <w:rPr>
      <w:rFonts w:asciiTheme="majorHAnsi" w:eastAsiaTheme="majorEastAsia" w:hAnsiTheme="majorHAnsi" w:cstheme="majorBidi"/>
      <w:bCs/>
      <w:iCs/>
    </w:rPr>
  </w:style>
  <w:style w:type="paragraph" w:styleId="Heading5">
    <w:name w:val="heading 5"/>
    <w:basedOn w:val="Normal"/>
    <w:link w:val="Heading5Char"/>
    <w:uiPriority w:val="9"/>
    <w:unhideWhenUsed/>
    <w:qFormat/>
    <w:rsid w:val="005C735C"/>
    <w:pPr>
      <w:numPr>
        <w:ilvl w:val="4"/>
        <w:numId w:val="1"/>
      </w:numPr>
      <w:tabs>
        <w:tab w:val="left" w:pos="1440"/>
        <w:tab w:val="left" w:pos="1620"/>
      </w:tabs>
      <w:spacing w:before="60" w:after="0"/>
      <w:ind w:left="108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unhideWhenUsed/>
    <w:qFormat/>
    <w:rsid w:val="000F2FB9"/>
    <w:pPr>
      <w:keepNext/>
      <w:keepLines/>
      <w:numPr>
        <w:ilvl w:val="5"/>
        <w:numId w:val="1"/>
      </w:numPr>
      <w:tabs>
        <w:tab w:val="left" w:pos="1800"/>
        <w:tab w:val="left" w:pos="1980"/>
      </w:tabs>
      <w:spacing w:before="60" w:after="0"/>
      <w:ind w:left="1526"/>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Heading8"/>
    <w:link w:val="Heading7Char"/>
    <w:uiPriority w:val="9"/>
    <w:unhideWhenUsed/>
    <w:qFormat/>
    <w:rsid w:val="000F2FB9"/>
    <w:pPr>
      <w:keepNext/>
      <w:keepLines/>
      <w:numPr>
        <w:ilvl w:val="6"/>
        <w:numId w:val="1"/>
      </w:numPr>
      <w:tabs>
        <w:tab w:val="left" w:pos="2340"/>
      </w:tabs>
      <w:spacing w:before="60" w:after="0"/>
      <w:ind w:left="198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unhideWhenUsed/>
    <w:qFormat/>
    <w:rsid w:val="000F2FB9"/>
    <w:pPr>
      <w:keepNext/>
      <w:keepLines/>
      <w:numPr>
        <w:ilvl w:val="7"/>
        <w:numId w:val="1"/>
      </w:numPr>
      <w:spacing w:before="60" w:after="0"/>
      <w:ind w:left="243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F2FB9"/>
    <w:pPr>
      <w:keepNext/>
      <w:keepLines/>
      <w:numPr>
        <w:ilvl w:val="8"/>
        <w:numId w:val="1"/>
      </w:numPr>
      <w:tabs>
        <w:tab w:val="left" w:pos="540"/>
      </w:tabs>
      <w:spacing w:before="60" w:after="0"/>
      <w:ind w:left="18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661B6"/>
    <w:rPr>
      <w:color w:val="0000FF"/>
      <w:u w:val="single"/>
    </w:rPr>
  </w:style>
  <w:style w:type="character" w:customStyle="1" w:styleId="Heading1Char">
    <w:name w:val="Heading 1 Char"/>
    <w:basedOn w:val="DefaultParagraphFont"/>
    <w:link w:val="Heading1"/>
    <w:uiPriority w:val="9"/>
    <w:rsid w:val="000F2FB9"/>
    <w:rPr>
      <w:rFonts w:ascii="Tahoma" w:eastAsiaTheme="minorEastAsia" w:hAnsi="Tahoma" w:cs="Tahoma"/>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0F2F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2FB9"/>
    <w:rPr>
      <w:rFonts w:eastAsiaTheme="minorEastAsia" w:cs="Tahoma"/>
      <w:caps/>
      <w:color w:val="243F60" w:themeColor="accent1" w:themeShade="7F"/>
      <w:spacing w:val="15"/>
    </w:rPr>
  </w:style>
  <w:style w:type="character" w:customStyle="1" w:styleId="Heading4Char">
    <w:name w:val="Heading 4 Char"/>
    <w:basedOn w:val="DefaultParagraphFont"/>
    <w:link w:val="Heading4"/>
    <w:uiPriority w:val="9"/>
    <w:rsid w:val="000F2FB9"/>
    <w:rPr>
      <w:rFonts w:asciiTheme="majorHAnsi" w:eastAsiaTheme="majorEastAsia" w:hAnsiTheme="majorHAnsi" w:cstheme="majorBidi"/>
      <w:bCs/>
      <w:iCs/>
    </w:rPr>
  </w:style>
  <w:style w:type="character" w:customStyle="1" w:styleId="Heading5Char">
    <w:name w:val="Heading 5 Char"/>
    <w:basedOn w:val="DefaultParagraphFont"/>
    <w:link w:val="Heading5"/>
    <w:uiPriority w:val="9"/>
    <w:rsid w:val="005C73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F2F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F2F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F2F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F2FB9"/>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rsid w:val="000F2FB9"/>
    <w:pPr>
      <w:numPr>
        <w:numId w:val="2"/>
      </w:numPr>
      <w:spacing w:before="120" w:after="0"/>
    </w:pPr>
    <w:rPr>
      <w:rFonts w:ascii="Tahoma" w:eastAsiaTheme="minorEastAsia" w:hAnsi="Tahoma" w:cs="Tahoma"/>
      <w:i/>
      <w:sz w:val="20"/>
      <w:szCs w:val="20"/>
    </w:rPr>
  </w:style>
  <w:style w:type="character" w:styleId="FollowedHyperlink">
    <w:name w:val="FollowedHyperlink"/>
    <w:basedOn w:val="DefaultParagraphFont"/>
    <w:uiPriority w:val="99"/>
    <w:semiHidden/>
    <w:unhideWhenUsed/>
    <w:rsid w:val="001A0F59"/>
    <w:rPr>
      <w:color w:val="800080" w:themeColor="followedHyperlink"/>
      <w:u w:val="single"/>
    </w:rPr>
  </w:style>
  <w:style w:type="character" w:styleId="BookTitle">
    <w:name w:val="Book Title"/>
    <w:basedOn w:val="DefaultParagraphFont"/>
    <w:uiPriority w:val="33"/>
    <w:qFormat/>
    <w:rsid w:val="00356F73"/>
    <w:rPr>
      <w:smallCaps/>
      <w:color w:val="548DD4" w:themeColor="text2" w:themeTint="99"/>
      <w:spacing w:val="5"/>
    </w:rPr>
  </w:style>
  <w:style w:type="character" w:styleId="Strong">
    <w:name w:val="Strong"/>
    <w:basedOn w:val="DefaultParagraphFont"/>
    <w:uiPriority w:val="22"/>
    <w:qFormat/>
    <w:rsid w:val="00356F73"/>
    <w:rPr>
      <w:b/>
      <w:bCs/>
    </w:rPr>
  </w:style>
  <w:style w:type="paragraph" w:customStyle="1" w:styleId="Default">
    <w:name w:val="Default"/>
    <w:rsid w:val="00393A66"/>
    <w:pPr>
      <w:autoSpaceDE w:val="0"/>
      <w:autoSpaceDN w:val="0"/>
      <w:adjustRightInd w:val="0"/>
      <w:spacing w:after="0" w:line="240" w:lineRule="auto"/>
    </w:pPr>
    <w:rPr>
      <w:rFonts w:ascii="Calibri" w:hAnsi="Calibri" w:cs="Calibri"/>
      <w:color w:val="000000"/>
      <w:sz w:val="24"/>
      <w:szCs w:val="24"/>
    </w:rPr>
  </w:style>
  <w:style w:type="character" w:customStyle="1" w:styleId="org">
    <w:name w:val="org"/>
    <w:basedOn w:val="DefaultParagraphFont"/>
    <w:rsid w:val="000833C2"/>
  </w:style>
  <w:style w:type="character" w:customStyle="1" w:styleId="locality">
    <w:name w:val="locality"/>
    <w:basedOn w:val="DefaultParagraphFont"/>
    <w:rsid w:val="000833C2"/>
  </w:style>
  <w:style w:type="character" w:customStyle="1" w:styleId="postal-code">
    <w:name w:val="postal-code"/>
    <w:basedOn w:val="DefaultParagraphFont"/>
    <w:rsid w:val="000833C2"/>
  </w:style>
  <w:style w:type="character" w:styleId="Emphasis">
    <w:name w:val="Emphasis"/>
    <w:basedOn w:val="DefaultParagraphFont"/>
    <w:uiPriority w:val="20"/>
    <w:qFormat/>
    <w:rsid w:val="000833C2"/>
    <w:rPr>
      <w:i/>
      <w:iCs/>
    </w:rPr>
  </w:style>
  <w:style w:type="paragraph" w:styleId="Header">
    <w:name w:val="header"/>
    <w:basedOn w:val="Normal"/>
    <w:link w:val="HeaderChar"/>
    <w:uiPriority w:val="99"/>
    <w:unhideWhenUsed/>
    <w:rsid w:val="009D6F38"/>
    <w:pPr>
      <w:tabs>
        <w:tab w:val="center" w:pos="4680"/>
        <w:tab w:val="right" w:pos="9360"/>
      </w:tabs>
      <w:spacing w:after="0"/>
    </w:pPr>
  </w:style>
  <w:style w:type="character" w:customStyle="1" w:styleId="HeaderChar">
    <w:name w:val="Header Char"/>
    <w:basedOn w:val="DefaultParagraphFont"/>
    <w:link w:val="Header"/>
    <w:uiPriority w:val="99"/>
    <w:rsid w:val="009D6F38"/>
  </w:style>
  <w:style w:type="paragraph" w:styleId="Footer">
    <w:name w:val="footer"/>
    <w:basedOn w:val="Normal"/>
    <w:link w:val="FooterChar"/>
    <w:uiPriority w:val="99"/>
    <w:unhideWhenUsed/>
    <w:rsid w:val="009D6F38"/>
    <w:pPr>
      <w:tabs>
        <w:tab w:val="center" w:pos="4680"/>
        <w:tab w:val="right" w:pos="9360"/>
      </w:tabs>
      <w:spacing w:after="0"/>
    </w:pPr>
  </w:style>
  <w:style w:type="character" w:customStyle="1" w:styleId="FooterChar">
    <w:name w:val="Footer Char"/>
    <w:basedOn w:val="DefaultParagraphFont"/>
    <w:link w:val="Footer"/>
    <w:uiPriority w:val="99"/>
    <w:rsid w:val="009D6F38"/>
  </w:style>
  <w:style w:type="paragraph" w:styleId="BalloonText">
    <w:name w:val="Balloon Text"/>
    <w:basedOn w:val="Normal"/>
    <w:link w:val="BalloonTextChar"/>
    <w:uiPriority w:val="99"/>
    <w:semiHidden/>
    <w:unhideWhenUsed/>
    <w:rsid w:val="009D6F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F38"/>
    <w:rPr>
      <w:rFonts w:ascii="Tahoma" w:hAnsi="Tahoma" w:cs="Tahoma"/>
      <w:sz w:val="16"/>
      <w:szCs w:val="16"/>
    </w:rPr>
  </w:style>
  <w:style w:type="table" w:styleId="TableGrid">
    <w:name w:val="Table Grid"/>
    <w:basedOn w:val="TableNormal"/>
    <w:uiPriority w:val="59"/>
    <w:rsid w:val="00886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14F7"/>
  </w:style>
  <w:style w:type="character" w:customStyle="1" w:styleId="legend-color">
    <w:name w:val="legend-color"/>
    <w:basedOn w:val="DefaultParagraphFont"/>
    <w:rsid w:val="005707BB"/>
  </w:style>
  <w:style w:type="paragraph" w:styleId="NormalWeb">
    <w:name w:val="Normal (Web)"/>
    <w:basedOn w:val="Normal"/>
    <w:uiPriority w:val="99"/>
    <w:semiHidden/>
    <w:unhideWhenUsed/>
    <w:rsid w:val="005707BB"/>
    <w:pPr>
      <w:spacing w:before="100" w:beforeAutospacing="1" w:after="100" w:afterAutospacing="1"/>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B7CDD"/>
    <w:rPr>
      <w:i/>
      <w:iCs/>
    </w:rPr>
  </w:style>
  <w:style w:type="character" w:customStyle="1" w:styleId="st">
    <w:name w:val="st"/>
    <w:basedOn w:val="DefaultParagraphFont"/>
    <w:rsid w:val="000B7C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B39"/>
    <w:pPr>
      <w:spacing w:after="60" w:line="240" w:lineRule="auto"/>
    </w:pPr>
  </w:style>
  <w:style w:type="paragraph" w:styleId="Heading1">
    <w:name w:val="heading 1"/>
    <w:basedOn w:val="Normal"/>
    <w:next w:val="Heading2"/>
    <w:link w:val="Heading1Char"/>
    <w:uiPriority w:val="9"/>
    <w:qFormat/>
    <w:rsid w:val="000F2FB9"/>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0"/>
      <w:outlineLvl w:val="0"/>
    </w:pPr>
    <w:rPr>
      <w:rFonts w:ascii="Tahoma" w:eastAsiaTheme="minorEastAsia" w:hAnsi="Tahoma" w:cs="Tahoma"/>
      <w:b/>
      <w:bCs/>
      <w:caps/>
      <w:color w:val="FFFFFF" w:themeColor="background1"/>
      <w:spacing w:val="15"/>
    </w:rPr>
  </w:style>
  <w:style w:type="paragraph" w:styleId="Heading2">
    <w:name w:val="heading 2"/>
    <w:basedOn w:val="Normal"/>
    <w:next w:val="Heading3"/>
    <w:link w:val="Heading2Char"/>
    <w:uiPriority w:val="9"/>
    <w:unhideWhenUsed/>
    <w:qFormat/>
    <w:rsid w:val="000F2FB9"/>
    <w:pPr>
      <w:keepNext/>
      <w:keepLines/>
      <w:numPr>
        <w:ilvl w:val="1"/>
        <w:numId w:val="1"/>
      </w:numPr>
      <w:tabs>
        <w:tab w:val="left" w:pos="360"/>
      </w:tabs>
      <w:spacing w:before="200" w:after="0"/>
      <w:ind w:left="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0F2FB9"/>
    <w:pPr>
      <w:numPr>
        <w:ilvl w:val="2"/>
        <w:numId w:val="1"/>
      </w:numPr>
      <w:pBdr>
        <w:top w:val="single" w:sz="6" w:space="2" w:color="4F81BD" w:themeColor="accent1"/>
        <w:left w:val="single" w:sz="6" w:space="2" w:color="4F81BD" w:themeColor="accent1"/>
      </w:pBdr>
      <w:tabs>
        <w:tab w:val="left" w:pos="360"/>
      </w:tabs>
      <w:spacing w:before="120" w:after="0"/>
      <w:ind w:left="0"/>
      <w:outlineLvl w:val="2"/>
    </w:pPr>
    <w:rPr>
      <w:rFonts w:eastAsiaTheme="minorEastAsia" w:cs="Tahoma"/>
      <w:caps/>
      <w:color w:val="243F60" w:themeColor="accent1" w:themeShade="7F"/>
      <w:spacing w:val="15"/>
    </w:rPr>
  </w:style>
  <w:style w:type="paragraph" w:styleId="Heading4">
    <w:name w:val="heading 4"/>
    <w:basedOn w:val="Normal"/>
    <w:link w:val="Heading4Char"/>
    <w:uiPriority w:val="9"/>
    <w:unhideWhenUsed/>
    <w:qFormat/>
    <w:rsid w:val="000F2FB9"/>
    <w:pPr>
      <w:numPr>
        <w:ilvl w:val="3"/>
        <w:numId w:val="1"/>
      </w:numPr>
      <w:spacing w:before="60" w:after="0"/>
      <w:ind w:left="360"/>
      <w:outlineLvl w:val="3"/>
    </w:pPr>
    <w:rPr>
      <w:rFonts w:asciiTheme="majorHAnsi" w:eastAsiaTheme="majorEastAsia" w:hAnsiTheme="majorHAnsi" w:cstheme="majorBidi"/>
      <w:bCs/>
      <w:iCs/>
    </w:rPr>
  </w:style>
  <w:style w:type="paragraph" w:styleId="Heading5">
    <w:name w:val="heading 5"/>
    <w:basedOn w:val="Normal"/>
    <w:link w:val="Heading5Char"/>
    <w:uiPriority w:val="9"/>
    <w:unhideWhenUsed/>
    <w:qFormat/>
    <w:rsid w:val="005C735C"/>
    <w:pPr>
      <w:numPr>
        <w:ilvl w:val="4"/>
        <w:numId w:val="1"/>
      </w:numPr>
      <w:tabs>
        <w:tab w:val="left" w:pos="1440"/>
        <w:tab w:val="left" w:pos="1620"/>
      </w:tabs>
      <w:spacing w:before="60" w:after="0"/>
      <w:ind w:left="108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unhideWhenUsed/>
    <w:qFormat/>
    <w:rsid w:val="000F2FB9"/>
    <w:pPr>
      <w:keepNext/>
      <w:keepLines/>
      <w:numPr>
        <w:ilvl w:val="5"/>
        <w:numId w:val="1"/>
      </w:numPr>
      <w:tabs>
        <w:tab w:val="left" w:pos="1800"/>
        <w:tab w:val="left" w:pos="1980"/>
      </w:tabs>
      <w:spacing w:before="60" w:after="0"/>
      <w:ind w:left="1526"/>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Heading8"/>
    <w:link w:val="Heading7Char"/>
    <w:uiPriority w:val="9"/>
    <w:unhideWhenUsed/>
    <w:qFormat/>
    <w:rsid w:val="000F2FB9"/>
    <w:pPr>
      <w:keepNext/>
      <w:keepLines/>
      <w:numPr>
        <w:ilvl w:val="6"/>
        <w:numId w:val="1"/>
      </w:numPr>
      <w:tabs>
        <w:tab w:val="left" w:pos="2340"/>
      </w:tabs>
      <w:spacing w:before="60" w:after="0"/>
      <w:ind w:left="198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unhideWhenUsed/>
    <w:qFormat/>
    <w:rsid w:val="000F2FB9"/>
    <w:pPr>
      <w:keepNext/>
      <w:keepLines/>
      <w:numPr>
        <w:ilvl w:val="7"/>
        <w:numId w:val="1"/>
      </w:numPr>
      <w:spacing w:before="60" w:after="0"/>
      <w:ind w:left="243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F2FB9"/>
    <w:pPr>
      <w:keepNext/>
      <w:keepLines/>
      <w:numPr>
        <w:ilvl w:val="8"/>
        <w:numId w:val="1"/>
      </w:numPr>
      <w:tabs>
        <w:tab w:val="left" w:pos="540"/>
      </w:tabs>
      <w:spacing w:before="60" w:after="0"/>
      <w:ind w:left="18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661B6"/>
    <w:rPr>
      <w:color w:val="0000FF"/>
      <w:u w:val="single"/>
    </w:rPr>
  </w:style>
  <w:style w:type="character" w:customStyle="1" w:styleId="Heading1Char">
    <w:name w:val="Heading 1 Char"/>
    <w:basedOn w:val="DefaultParagraphFont"/>
    <w:link w:val="Heading1"/>
    <w:uiPriority w:val="9"/>
    <w:rsid w:val="000F2FB9"/>
    <w:rPr>
      <w:rFonts w:ascii="Tahoma" w:eastAsiaTheme="minorEastAsia" w:hAnsi="Tahoma" w:cs="Tahoma"/>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0F2F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2FB9"/>
    <w:rPr>
      <w:rFonts w:eastAsiaTheme="minorEastAsia" w:cs="Tahoma"/>
      <w:caps/>
      <w:color w:val="243F60" w:themeColor="accent1" w:themeShade="7F"/>
      <w:spacing w:val="15"/>
    </w:rPr>
  </w:style>
  <w:style w:type="character" w:customStyle="1" w:styleId="Heading4Char">
    <w:name w:val="Heading 4 Char"/>
    <w:basedOn w:val="DefaultParagraphFont"/>
    <w:link w:val="Heading4"/>
    <w:uiPriority w:val="9"/>
    <w:rsid w:val="000F2FB9"/>
    <w:rPr>
      <w:rFonts w:asciiTheme="majorHAnsi" w:eastAsiaTheme="majorEastAsia" w:hAnsiTheme="majorHAnsi" w:cstheme="majorBidi"/>
      <w:bCs/>
      <w:iCs/>
    </w:rPr>
  </w:style>
  <w:style w:type="character" w:customStyle="1" w:styleId="Heading5Char">
    <w:name w:val="Heading 5 Char"/>
    <w:basedOn w:val="DefaultParagraphFont"/>
    <w:link w:val="Heading5"/>
    <w:uiPriority w:val="9"/>
    <w:rsid w:val="005C73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F2F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F2F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F2F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F2FB9"/>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rsid w:val="000F2FB9"/>
    <w:pPr>
      <w:numPr>
        <w:numId w:val="2"/>
      </w:numPr>
      <w:spacing w:before="120" w:after="0"/>
    </w:pPr>
    <w:rPr>
      <w:rFonts w:ascii="Tahoma" w:eastAsiaTheme="minorEastAsia" w:hAnsi="Tahoma" w:cs="Tahoma"/>
      <w:i/>
      <w:sz w:val="20"/>
      <w:szCs w:val="20"/>
    </w:rPr>
  </w:style>
  <w:style w:type="character" w:styleId="FollowedHyperlink">
    <w:name w:val="FollowedHyperlink"/>
    <w:basedOn w:val="DefaultParagraphFont"/>
    <w:uiPriority w:val="99"/>
    <w:semiHidden/>
    <w:unhideWhenUsed/>
    <w:rsid w:val="001A0F59"/>
    <w:rPr>
      <w:color w:val="800080" w:themeColor="followedHyperlink"/>
      <w:u w:val="single"/>
    </w:rPr>
  </w:style>
  <w:style w:type="character" w:styleId="BookTitle">
    <w:name w:val="Book Title"/>
    <w:basedOn w:val="DefaultParagraphFont"/>
    <w:uiPriority w:val="33"/>
    <w:qFormat/>
    <w:rsid w:val="00356F73"/>
    <w:rPr>
      <w:smallCaps/>
      <w:color w:val="548DD4" w:themeColor="text2" w:themeTint="99"/>
      <w:spacing w:val="5"/>
    </w:rPr>
  </w:style>
  <w:style w:type="character" w:styleId="Strong">
    <w:name w:val="Strong"/>
    <w:basedOn w:val="DefaultParagraphFont"/>
    <w:uiPriority w:val="22"/>
    <w:qFormat/>
    <w:rsid w:val="00356F73"/>
    <w:rPr>
      <w:b/>
      <w:bCs/>
    </w:rPr>
  </w:style>
  <w:style w:type="paragraph" w:customStyle="1" w:styleId="Default">
    <w:name w:val="Default"/>
    <w:rsid w:val="00393A66"/>
    <w:pPr>
      <w:autoSpaceDE w:val="0"/>
      <w:autoSpaceDN w:val="0"/>
      <w:adjustRightInd w:val="0"/>
      <w:spacing w:after="0" w:line="240" w:lineRule="auto"/>
    </w:pPr>
    <w:rPr>
      <w:rFonts w:ascii="Calibri" w:hAnsi="Calibri" w:cs="Calibri"/>
      <w:color w:val="000000"/>
      <w:sz w:val="24"/>
      <w:szCs w:val="24"/>
    </w:rPr>
  </w:style>
  <w:style w:type="character" w:customStyle="1" w:styleId="org">
    <w:name w:val="org"/>
    <w:basedOn w:val="DefaultParagraphFont"/>
    <w:rsid w:val="000833C2"/>
  </w:style>
  <w:style w:type="character" w:customStyle="1" w:styleId="locality">
    <w:name w:val="locality"/>
    <w:basedOn w:val="DefaultParagraphFont"/>
    <w:rsid w:val="000833C2"/>
  </w:style>
  <w:style w:type="character" w:customStyle="1" w:styleId="postal-code">
    <w:name w:val="postal-code"/>
    <w:basedOn w:val="DefaultParagraphFont"/>
    <w:rsid w:val="000833C2"/>
  </w:style>
  <w:style w:type="character" w:styleId="Emphasis">
    <w:name w:val="Emphasis"/>
    <w:basedOn w:val="DefaultParagraphFont"/>
    <w:uiPriority w:val="20"/>
    <w:qFormat/>
    <w:rsid w:val="000833C2"/>
    <w:rPr>
      <w:i/>
      <w:iCs/>
    </w:rPr>
  </w:style>
  <w:style w:type="paragraph" w:styleId="Header">
    <w:name w:val="header"/>
    <w:basedOn w:val="Normal"/>
    <w:link w:val="HeaderChar"/>
    <w:uiPriority w:val="99"/>
    <w:unhideWhenUsed/>
    <w:rsid w:val="009D6F38"/>
    <w:pPr>
      <w:tabs>
        <w:tab w:val="center" w:pos="4680"/>
        <w:tab w:val="right" w:pos="9360"/>
      </w:tabs>
      <w:spacing w:after="0"/>
    </w:pPr>
  </w:style>
  <w:style w:type="character" w:customStyle="1" w:styleId="HeaderChar">
    <w:name w:val="Header Char"/>
    <w:basedOn w:val="DefaultParagraphFont"/>
    <w:link w:val="Header"/>
    <w:uiPriority w:val="99"/>
    <w:rsid w:val="009D6F38"/>
  </w:style>
  <w:style w:type="paragraph" w:styleId="Footer">
    <w:name w:val="footer"/>
    <w:basedOn w:val="Normal"/>
    <w:link w:val="FooterChar"/>
    <w:uiPriority w:val="99"/>
    <w:unhideWhenUsed/>
    <w:rsid w:val="009D6F38"/>
    <w:pPr>
      <w:tabs>
        <w:tab w:val="center" w:pos="4680"/>
        <w:tab w:val="right" w:pos="9360"/>
      </w:tabs>
      <w:spacing w:after="0"/>
    </w:pPr>
  </w:style>
  <w:style w:type="character" w:customStyle="1" w:styleId="FooterChar">
    <w:name w:val="Footer Char"/>
    <w:basedOn w:val="DefaultParagraphFont"/>
    <w:link w:val="Footer"/>
    <w:uiPriority w:val="99"/>
    <w:rsid w:val="009D6F38"/>
  </w:style>
  <w:style w:type="paragraph" w:styleId="BalloonText">
    <w:name w:val="Balloon Text"/>
    <w:basedOn w:val="Normal"/>
    <w:link w:val="BalloonTextChar"/>
    <w:uiPriority w:val="99"/>
    <w:semiHidden/>
    <w:unhideWhenUsed/>
    <w:rsid w:val="009D6F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F38"/>
    <w:rPr>
      <w:rFonts w:ascii="Tahoma" w:hAnsi="Tahoma" w:cs="Tahoma"/>
      <w:sz w:val="16"/>
      <w:szCs w:val="16"/>
    </w:rPr>
  </w:style>
  <w:style w:type="table" w:styleId="TableGrid">
    <w:name w:val="Table Grid"/>
    <w:basedOn w:val="TableNormal"/>
    <w:uiPriority w:val="59"/>
    <w:rsid w:val="00886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A14F7"/>
  </w:style>
  <w:style w:type="character" w:customStyle="1" w:styleId="legend-color">
    <w:name w:val="legend-color"/>
    <w:basedOn w:val="DefaultParagraphFont"/>
    <w:rsid w:val="005707BB"/>
  </w:style>
  <w:style w:type="paragraph" w:styleId="NormalWeb">
    <w:name w:val="Normal (Web)"/>
    <w:basedOn w:val="Normal"/>
    <w:uiPriority w:val="99"/>
    <w:semiHidden/>
    <w:unhideWhenUsed/>
    <w:rsid w:val="005707BB"/>
    <w:pPr>
      <w:spacing w:before="100" w:beforeAutospacing="1" w:after="100" w:afterAutospacing="1"/>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B7CDD"/>
    <w:rPr>
      <w:i/>
      <w:iCs/>
    </w:rPr>
  </w:style>
  <w:style w:type="character" w:customStyle="1" w:styleId="st">
    <w:name w:val="st"/>
    <w:basedOn w:val="DefaultParagraphFont"/>
    <w:rsid w:val="000B7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37439">
      <w:bodyDiv w:val="1"/>
      <w:marLeft w:val="0"/>
      <w:marRight w:val="0"/>
      <w:marTop w:val="0"/>
      <w:marBottom w:val="0"/>
      <w:divBdr>
        <w:top w:val="none" w:sz="0" w:space="0" w:color="auto"/>
        <w:left w:val="none" w:sz="0" w:space="0" w:color="auto"/>
        <w:bottom w:val="none" w:sz="0" w:space="0" w:color="auto"/>
        <w:right w:val="none" w:sz="0" w:space="0" w:color="auto"/>
      </w:divBdr>
    </w:div>
    <w:div w:id="367949478">
      <w:bodyDiv w:val="1"/>
      <w:marLeft w:val="0"/>
      <w:marRight w:val="0"/>
      <w:marTop w:val="0"/>
      <w:marBottom w:val="0"/>
      <w:divBdr>
        <w:top w:val="none" w:sz="0" w:space="0" w:color="auto"/>
        <w:left w:val="none" w:sz="0" w:space="0" w:color="auto"/>
        <w:bottom w:val="none" w:sz="0" w:space="0" w:color="auto"/>
        <w:right w:val="none" w:sz="0" w:space="0" w:color="auto"/>
      </w:divBdr>
    </w:div>
    <w:div w:id="585850170">
      <w:bodyDiv w:val="1"/>
      <w:marLeft w:val="0"/>
      <w:marRight w:val="0"/>
      <w:marTop w:val="0"/>
      <w:marBottom w:val="0"/>
      <w:divBdr>
        <w:top w:val="none" w:sz="0" w:space="0" w:color="auto"/>
        <w:left w:val="none" w:sz="0" w:space="0" w:color="auto"/>
        <w:bottom w:val="none" w:sz="0" w:space="0" w:color="auto"/>
        <w:right w:val="none" w:sz="0" w:space="0" w:color="auto"/>
      </w:divBdr>
    </w:div>
    <w:div w:id="745222525">
      <w:bodyDiv w:val="1"/>
      <w:marLeft w:val="0"/>
      <w:marRight w:val="0"/>
      <w:marTop w:val="0"/>
      <w:marBottom w:val="0"/>
      <w:divBdr>
        <w:top w:val="none" w:sz="0" w:space="0" w:color="auto"/>
        <w:left w:val="none" w:sz="0" w:space="0" w:color="auto"/>
        <w:bottom w:val="none" w:sz="0" w:space="0" w:color="auto"/>
        <w:right w:val="none" w:sz="0" w:space="0" w:color="auto"/>
      </w:divBdr>
    </w:div>
    <w:div w:id="944965714">
      <w:bodyDiv w:val="1"/>
      <w:marLeft w:val="0"/>
      <w:marRight w:val="0"/>
      <w:marTop w:val="0"/>
      <w:marBottom w:val="0"/>
      <w:divBdr>
        <w:top w:val="none" w:sz="0" w:space="0" w:color="auto"/>
        <w:left w:val="none" w:sz="0" w:space="0" w:color="auto"/>
        <w:bottom w:val="none" w:sz="0" w:space="0" w:color="auto"/>
        <w:right w:val="none" w:sz="0" w:space="0" w:color="auto"/>
      </w:divBdr>
    </w:div>
    <w:div w:id="1179202192">
      <w:bodyDiv w:val="1"/>
      <w:marLeft w:val="0"/>
      <w:marRight w:val="0"/>
      <w:marTop w:val="0"/>
      <w:marBottom w:val="0"/>
      <w:divBdr>
        <w:top w:val="none" w:sz="0" w:space="0" w:color="auto"/>
        <w:left w:val="none" w:sz="0" w:space="0" w:color="auto"/>
        <w:bottom w:val="none" w:sz="0" w:space="0" w:color="auto"/>
        <w:right w:val="none" w:sz="0" w:space="0" w:color="auto"/>
      </w:divBdr>
    </w:div>
    <w:div w:id="1237744659">
      <w:bodyDiv w:val="1"/>
      <w:marLeft w:val="0"/>
      <w:marRight w:val="0"/>
      <w:marTop w:val="0"/>
      <w:marBottom w:val="0"/>
      <w:divBdr>
        <w:top w:val="none" w:sz="0" w:space="0" w:color="auto"/>
        <w:left w:val="none" w:sz="0" w:space="0" w:color="auto"/>
        <w:bottom w:val="none" w:sz="0" w:space="0" w:color="auto"/>
        <w:right w:val="none" w:sz="0" w:space="0" w:color="auto"/>
      </w:divBdr>
      <w:divsChild>
        <w:div w:id="2017951715">
          <w:marLeft w:val="0"/>
          <w:marRight w:val="0"/>
          <w:marTop w:val="0"/>
          <w:marBottom w:val="0"/>
          <w:divBdr>
            <w:top w:val="none" w:sz="0" w:space="0" w:color="auto"/>
            <w:left w:val="none" w:sz="0" w:space="0" w:color="auto"/>
            <w:bottom w:val="none" w:sz="0" w:space="0" w:color="auto"/>
            <w:right w:val="none" w:sz="0" w:space="0" w:color="auto"/>
          </w:divBdr>
          <w:divsChild>
            <w:div w:id="598677946">
              <w:marLeft w:val="0"/>
              <w:marRight w:val="0"/>
              <w:marTop w:val="0"/>
              <w:marBottom w:val="0"/>
              <w:divBdr>
                <w:top w:val="none" w:sz="0" w:space="0" w:color="auto"/>
                <w:left w:val="none" w:sz="0" w:space="0" w:color="auto"/>
                <w:bottom w:val="none" w:sz="0" w:space="0" w:color="auto"/>
                <w:right w:val="none" w:sz="0" w:space="0" w:color="auto"/>
              </w:divBdr>
              <w:divsChild>
                <w:div w:id="299071574">
                  <w:marLeft w:val="0"/>
                  <w:marRight w:val="0"/>
                  <w:marTop w:val="0"/>
                  <w:marBottom w:val="0"/>
                  <w:divBdr>
                    <w:top w:val="none" w:sz="0" w:space="0" w:color="auto"/>
                    <w:left w:val="none" w:sz="0" w:space="0" w:color="auto"/>
                    <w:bottom w:val="none" w:sz="0" w:space="0" w:color="auto"/>
                    <w:right w:val="none" w:sz="0" w:space="0" w:color="auto"/>
                  </w:divBdr>
                  <w:divsChild>
                    <w:div w:id="435641654">
                      <w:marLeft w:val="0"/>
                      <w:marRight w:val="0"/>
                      <w:marTop w:val="0"/>
                      <w:marBottom w:val="0"/>
                      <w:divBdr>
                        <w:top w:val="none" w:sz="0" w:space="0" w:color="auto"/>
                        <w:left w:val="none" w:sz="0" w:space="0" w:color="auto"/>
                        <w:bottom w:val="none" w:sz="0" w:space="0" w:color="auto"/>
                        <w:right w:val="none" w:sz="0" w:space="0" w:color="auto"/>
                      </w:divBdr>
                      <w:divsChild>
                        <w:div w:id="1391341005">
                          <w:marLeft w:val="0"/>
                          <w:marRight w:val="0"/>
                          <w:marTop w:val="0"/>
                          <w:marBottom w:val="0"/>
                          <w:divBdr>
                            <w:top w:val="none" w:sz="0" w:space="0" w:color="auto"/>
                            <w:left w:val="none" w:sz="0" w:space="0" w:color="auto"/>
                            <w:bottom w:val="none" w:sz="0" w:space="0" w:color="auto"/>
                            <w:right w:val="none" w:sz="0" w:space="0" w:color="auto"/>
                          </w:divBdr>
                          <w:divsChild>
                            <w:div w:id="626275494">
                              <w:marLeft w:val="45"/>
                              <w:marRight w:val="45"/>
                              <w:marTop w:val="0"/>
                              <w:marBottom w:val="0"/>
                              <w:divBdr>
                                <w:top w:val="none" w:sz="0" w:space="0" w:color="auto"/>
                                <w:left w:val="none" w:sz="0" w:space="0" w:color="auto"/>
                                <w:bottom w:val="none" w:sz="0" w:space="0" w:color="auto"/>
                                <w:right w:val="none" w:sz="0" w:space="0" w:color="auto"/>
                              </w:divBdr>
                              <w:divsChild>
                                <w:div w:id="12296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796319">
      <w:bodyDiv w:val="1"/>
      <w:marLeft w:val="0"/>
      <w:marRight w:val="0"/>
      <w:marTop w:val="0"/>
      <w:marBottom w:val="0"/>
      <w:divBdr>
        <w:top w:val="none" w:sz="0" w:space="0" w:color="auto"/>
        <w:left w:val="none" w:sz="0" w:space="0" w:color="auto"/>
        <w:bottom w:val="none" w:sz="0" w:space="0" w:color="auto"/>
        <w:right w:val="none" w:sz="0" w:space="0" w:color="auto"/>
      </w:divBdr>
    </w:div>
    <w:div w:id="1432580689">
      <w:bodyDiv w:val="1"/>
      <w:marLeft w:val="0"/>
      <w:marRight w:val="0"/>
      <w:marTop w:val="0"/>
      <w:marBottom w:val="0"/>
      <w:divBdr>
        <w:top w:val="none" w:sz="0" w:space="0" w:color="auto"/>
        <w:left w:val="none" w:sz="0" w:space="0" w:color="auto"/>
        <w:bottom w:val="none" w:sz="0" w:space="0" w:color="auto"/>
        <w:right w:val="none" w:sz="0" w:space="0" w:color="auto"/>
      </w:divBdr>
      <w:divsChild>
        <w:div w:id="1619409545">
          <w:marLeft w:val="0"/>
          <w:marRight w:val="0"/>
          <w:marTop w:val="0"/>
          <w:marBottom w:val="0"/>
          <w:divBdr>
            <w:top w:val="none" w:sz="0" w:space="0" w:color="auto"/>
            <w:left w:val="none" w:sz="0" w:space="0" w:color="auto"/>
            <w:bottom w:val="none" w:sz="0" w:space="0" w:color="auto"/>
            <w:right w:val="none" w:sz="0" w:space="0" w:color="auto"/>
          </w:divBdr>
        </w:div>
        <w:div w:id="860514284">
          <w:marLeft w:val="0"/>
          <w:marRight w:val="0"/>
          <w:marTop w:val="0"/>
          <w:marBottom w:val="0"/>
          <w:divBdr>
            <w:top w:val="none" w:sz="0" w:space="0" w:color="auto"/>
            <w:left w:val="none" w:sz="0" w:space="0" w:color="auto"/>
            <w:bottom w:val="none" w:sz="0" w:space="0" w:color="auto"/>
            <w:right w:val="none" w:sz="0" w:space="0" w:color="auto"/>
          </w:divBdr>
        </w:div>
        <w:div w:id="2133547812">
          <w:marLeft w:val="0"/>
          <w:marRight w:val="0"/>
          <w:marTop w:val="0"/>
          <w:marBottom w:val="0"/>
          <w:divBdr>
            <w:top w:val="none" w:sz="0" w:space="0" w:color="auto"/>
            <w:left w:val="none" w:sz="0" w:space="0" w:color="auto"/>
            <w:bottom w:val="none" w:sz="0" w:space="0" w:color="auto"/>
            <w:right w:val="none" w:sz="0" w:space="0" w:color="auto"/>
          </w:divBdr>
        </w:div>
        <w:div w:id="128326750">
          <w:marLeft w:val="0"/>
          <w:marRight w:val="0"/>
          <w:marTop w:val="0"/>
          <w:marBottom w:val="0"/>
          <w:divBdr>
            <w:top w:val="none" w:sz="0" w:space="0" w:color="auto"/>
            <w:left w:val="none" w:sz="0" w:space="0" w:color="auto"/>
            <w:bottom w:val="none" w:sz="0" w:space="0" w:color="auto"/>
            <w:right w:val="none" w:sz="0" w:space="0" w:color="auto"/>
          </w:divBdr>
        </w:div>
        <w:div w:id="1501507248">
          <w:marLeft w:val="0"/>
          <w:marRight w:val="0"/>
          <w:marTop w:val="0"/>
          <w:marBottom w:val="0"/>
          <w:divBdr>
            <w:top w:val="none" w:sz="0" w:space="0" w:color="auto"/>
            <w:left w:val="none" w:sz="0" w:space="0" w:color="auto"/>
            <w:bottom w:val="none" w:sz="0" w:space="0" w:color="auto"/>
            <w:right w:val="none" w:sz="0" w:space="0" w:color="auto"/>
          </w:divBdr>
        </w:div>
        <w:div w:id="921254923">
          <w:marLeft w:val="0"/>
          <w:marRight w:val="0"/>
          <w:marTop w:val="0"/>
          <w:marBottom w:val="0"/>
          <w:divBdr>
            <w:top w:val="none" w:sz="0" w:space="0" w:color="auto"/>
            <w:left w:val="none" w:sz="0" w:space="0" w:color="auto"/>
            <w:bottom w:val="none" w:sz="0" w:space="0" w:color="auto"/>
            <w:right w:val="none" w:sz="0" w:space="0" w:color="auto"/>
          </w:divBdr>
        </w:div>
        <w:div w:id="481777206">
          <w:marLeft w:val="0"/>
          <w:marRight w:val="0"/>
          <w:marTop w:val="0"/>
          <w:marBottom w:val="0"/>
          <w:divBdr>
            <w:top w:val="none" w:sz="0" w:space="0" w:color="auto"/>
            <w:left w:val="none" w:sz="0" w:space="0" w:color="auto"/>
            <w:bottom w:val="none" w:sz="0" w:space="0" w:color="auto"/>
            <w:right w:val="none" w:sz="0" w:space="0" w:color="auto"/>
          </w:divBdr>
        </w:div>
      </w:divsChild>
    </w:div>
    <w:div w:id="1478953993">
      <w:bodyDiv w:val="1"/>
      <w:marLeft w:val="0"/>
      <w:marRight w:val="0"/>
      <w:marTop w:val="0"/>
      <w:marBottom w:val="0"/>
      <w:divBdr>
        <w:top w:val="none" w:sz="0" w:space="0" w:color="auto"/>
        <w:left w:val="none" w:sz="0" w:space="0" w:color="auto"/>
        <w:bottom w:val="none" w:sz="0" w:space="0" w:color="auto"/>
        <w:right w:val="none" w:sz="0" w:space="0" w:color="auto"/>
      </w:divBdr>
    </w:div>
    <w:div w:id="1522427066">
      <w:bodyDiv w:val="1"/>
      <w:marLeft w:val="0"/>
      <w:marRight w:val="0"/>
      <w:marTop w:val="0"/>
      <w:marBottom w:val="0"/>
      <w:divBdr>
        <w:top w:val="none" w:sz="0" w:space="0" w:color="auto"/>
        <w:left w:val="none" w:sz="0" w:space="0" w:color="auto"/>
        <w:bottom w:val="none" w:sz="0" w:space="0" w:color="auto"/>
        <w:right w:val="none" w:sz="0" w:space="0" w:color="auto"/>
      </w:divBdr>
    </w:div>
    <w:div w:id="1723796711">
      <w:bodyDiv w:val="1"/>
      <w:marLeft w:val="0"/>
      <w:marRight w:val="0"/>
      <w:marTop w:val="0"/>
      <w:marBottom w:val="0"/>
      <w:divBdr>
        <w:top w:val="none" w:sz="0" w:space="0" w:color="auto"/>
        <w:left w:val="none" w:sz="0" w:space="0" w:color="auto"/>
        <w:bottom w:val="none" w:sz="0" w:space="0" w:color="auto"/>
        <w:right w:val="none" w:sz="0" w:space="0" w:color="auto"/>
      </w:divBdr>
      <w:divsChild>
        <w:div w:id="1712070217">
          <w:marLeft w:val="0"/>
          <w:marRight w:val="0"/>
          <w:marTop w:val="0"/>
          <w:marBottom w:val="0"/>
          <w:divBdr>
            <w:top w:val="none" w:sz="0" w:space="0" w:color="auto"/>
            <w:left w:val="none" w:sz="0" w:space="0" w:color="auto"/>
            <w:bottom w:val="none" w:sz="0" w:space="0" w:color="auto"/>
            <w:right w:val="none" w:sz="0" w:space="0" w:color="auto"/>
          </w:divBdr>
          <w:divsChild>
            <w:div w:id="1680811824">
              <w:marLeft w:val="0"/>
              <w:marRight w:val="0"/>
              <w:marTop w:val="0"/>
              <w:marBottom w:val="0"/>
              <w:divBdr>
                <w:top w:val="none" w:sz="0" w:space="0" w:color="auto"/>
                <w:left w:val="none" w:sz="0" w:space="0" w:color="auto"/>
                <w:bottom w:val="none" w:sz="0" w:space="0" w:color="auto"/>
                <w:right w:val="none" w:sz="0" w:space="0" w:color="auto"/>
              </w:divBdr>
              <w:divsChild>
                <w:div w:id="1310095757">
                  <w:marLeft w:val="45"/>
                  <w:marRight w:val="45"/>
                  <w:marTop w:val="0"/>
                  <w:marBottom w:val="0"/>
                  <w:divBdr>
                    <w:top w:val="none" w:sz="0" w:space="0" w:color="auto"/>
                    <w:left w:val="none" w:sz="0" w:space="0" w:color="auto"/>
                    <w:bottom w:val="none" w:sz="0" w:space="0" w:color="auto"/>
                    <w:right w:val="none" w:sz="0" w:space="0" w:color="auto"/>
                  </w:divBdr>
                  <w:divsChild>
                    <w:div w:id="1229075895">
                      <w:marLeft w:val="0"/>
                      <w:marRight w:val="0"/>
                      <w:marTop w:val="0"/>
                      <w:marBottom w:val="0"/>
                      <w:divBdr>
                        <w:top w:val="none" w:sz="0" w:space="0" w:color="auto"/>
                        <w:left w:val="none" w:sz="0" w:space="0" w:color="auto"/>
                        <w:bottom w:val="none" w:sz="0" w:space="0" w:color="auto"/>
                        <w:right w:val="none" w:sz="0" w:space="0" w:color="auto"/>
                      </w:divBdr>
                    </w:div>
                  </w:divsChild>
                </w:div>
                <w:div w:id="498011049">
                  <w:marLeft w:val="60"/>
                  <w:marRight w:val="0"/>
                  <w:marTop w:val="0"/>
                  <w:marBottom w:val="0"/>
                  <w:divBdr>
                    <w:top w:val="none" w:sz="0" w:space="0" w:color="auto"/>
                    <w:left w:val="none" w:sz="0" w:space="0" w:color="auto"/>
                    <w:bottom w:val="none" w:sz="0" w:space="0" w:color="auto"/>
                    <w:right w:val="none" w:sz="0" w:space="0" w:color="auto"/>
                  </w:divBdr>
                  <w:divsChild>
                    <w:div w:id="11646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37042">
      <w:bodyDiv w:val="1"/>
      <w:marLeft w:val="0"/>
      <w:marRight w:val="0"/>
      <w:marTop w:val="0"/>
      <w:marBottom w:val="0"/>
      <w:divBdr>
        <w:top w:val="none" w:sz="0" w:space="0" w:color="auto"/>
        <w:left w:val="none" w:sz="0" w:space="0" w:color="auto"/>
        <w:bottom w:val="none" w:sz="0" w:space="0" w:color="auto"/>
        <w:right w:val="none" w:sz="0" w:space="0" w:color="auto"/>
      </w:divBdr>
    </w:div>
    <w:div w:id="206421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0.jpeg"/><Relationship Id="rId39" Type="http://schemas.openxmlformats.org/officeDocument/2006/relationships/hyperlink" Target="http://en.wikipedia.org/wiki/Prinias" TargetMode="External"/><Relationship Id="rId21" Type="http://schemas.openxmlformats.org/officeDocument/2006/relationships/image" Target="media/image5.jpg"/><Relationship Id="rId34" Type="http://schemas.openxmlformats.org/officeDocument/2006/relationships/image" Target="cid:image016.jpg@01D0567A.BECAB960" TargetMode="External"/><Relationship Id="rId42" Type="http://schemas.openxmlformats.org/officeDocument/2006/relationships/image" Target="media/image20.jpeg"/><Relationship Id="rId47" Type="http://schemas.openxmlformats.org/officeDocument/2006/relationships/image" Target="cid:image018.jpg@01D0567A.BECAB960" TargetMode="External"/><Relationship Id="rId50" Type="http://schemas.openxmlformats.org/officeDocument/2006/relationships/hyperlink" Target="http://en.wikipedia.org/wiki/File:AncientGreekDialects_(Woodard)_en.svg" TargetMode="External"/><Relationship Id="rId55" Type="http://schemas.openxmlformats.org/officeDocument/2006/relationships/hyperlink" Target="http://en.wikipedia.org/wiki/Doric_Greek" TargetMode="External"/><Relationship Id="rId63" Type="http://schemas.openxmlformats.org/officeDocument/2006/relationships/hyperlink" Target="https://umd.academia.edu/JarrettFarmer" TargetMode="External"/><Relationship Id="rId68" Type="http://schemas.openxmlformats.org/officeDocument/2006/relationships/hyperlink" Target="http://classics.unc.edu/academics/courses-2/clar-244/image-directory/seventh-century-images/prinias-crete-temple-of-apollo-image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hyperlink" Target="http://en.wikipedia.org/wiki/Drer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Dreros" TargetMode="External"/><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8.gif"/><Relationship Id="rId40" Type="http://schemas.openxmlformats.org/officeDocument/2006/relationships/image" Target="media/image19.jpeg"/><Relationship Id="rId45" Type="http://schemas.openxmlformats.org/officeDocument/2006/relationships/image" Target="cid:image023.jpg@01D0567A.BECAB960" TargetMode="External"/><Relationship Id="rId53" Type="http://schemas.openxmlformats.org/officeDocument/2006/relationships/hyperlink" Target="http://en.wikipedia.org/wiki/Classical_Greece" TargetMode="External"/><Relationship Id="rId58" Type="http://schemas.openxmlformats.org/officeDocument/2006/relationships/hyperlink" Target="http://en.wikipedia.org/wiki/Aeolic_Greek" TargetMode="External"/><Relationship Id="rId66" Type="http://schemas.openxmlformats.org/officeDocument/2006/relationships/hyperlink" Target="https://www.academia.edu/1706173/The_Great_Megara_of_the_Mycenaean_Palaces_as_Symbolic_and_Performative_Spac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hyperlink" Target="http://en.wikipedia.org/wiki/Dreros" TargetMode="External"/><Relationship Id="rId36" Type="http://schemas.openxmlformats.org/officeDocument/2006/relationships/image" Target="media/image17.gif"/><Relationship Id="rId49" Type="http://schemas.openxmlformats.org/officeDocument/2006/relationships/image" Target="cid:image024.jpg@01D0567A.BECAB960" TargetMode="External"/><Relationship Id="rId57" Type="http://schemas.openxmlformats.org/officeDocument/2006/relationships/hyperlink" Target="http://en.wikipedia.org/wiki/Achaean_Doric_Greek" TargetMode="External"/><Relationship Id="rId61" Type="http://schemas.openxmlformats.org/officeDocument/2006/relationships/hyperlink" Target="http://en.wikipedia.org/wiki/Dorians" TargetMode="External"/><Relationship Id="rId10" Type="http://schemas.openxmlformats.org/officeDocument/2006/relationships/hyperlink" Target="http://en.wikipedia.org/wiki/Prinias" TargetMode="External"/><Relationship Id="rId19" Type="http://schemas.openxmlformats.org/officeDocument/2006/relationships/image" Target="media/image4.jp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hyperlink" Target="http://en.wikipedia.org/wiki/Ancient_Greek_dialects" TargetMode="External"/><Relationship Id="rId60" Type="http://schemas.openxmlformats.org/officeDocument/2006/relationships/hyperlink" Target="http://en.wikipedia.org/wiki/Ionic_Greek" TargetMode="External"/><Relationship Id="rId65" Type="http://schemas.openxmlformats.org/officeDocument/2006/relationships/hyperlink" Target="http://www.academia.edu/2573290/Megaron_at_Pylos_-_Figures" TargetMode="External"/><Relationship Id="rId4" Type="http://schemas.microsoft.com/office/2007/relationships/stylesWithEffects" Target="stylesWithEffects.xml"/><Relationship Id="rId9" Type="http://schemas.openxmlformats.org/officeDocument/2006/relationships/hyperlink" Target="mailto:classics-web@unc.edu" TargetMode="Externa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image" Target="media/image16.jpg"/><Relationship Id="rId43" Type="http://schemas.openxmlformats.org/officeDocument/2006/relationships/image" Target="cid:image020.jpg@01D0567A.BECAB960" TargetMode="External"/><Relationship Id="rId48" Type="http://schemas.openxmlformats.org/officeDocument/2006/relationships/image" Target="media/image23.jpeg"/><Relationship Id="rId56" Type="http://schemas.openxmlformats.org/officeDocument/2006/relationships/hyperlink" Target="http://en.wikipedia.org/wiki/Doric_Greek" TargetMode="External"/><Relationship Id="rId64" Type="http://schemas.openxmlformats.org/officeDocument/2006/relationships/hyperlink" Target="http://www.academia.edu/1121992/The_Megaron_at_Pylos_A_New_Interpretation" TargetMode="External"/><Relationship Id="rId69" Type="http://schemas.openxmlformats.org/officeDocument/2006/relationships/hyperlink" Target="mailto:classics-web@unc.edu" TargetMode="Externa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http://en.wikipedia.org/wiki/Dreros" TargetMode="External"/><Relationship Id="rId46" Type="http://schemas.openxmlformats.org/officeDocument/2006/relationships/image" Target="media/image22.jpeg"/><Relationship Id="rId59" Type="http://schemas.openxmlformats.org/officeDocument/2006/relationships/hyperlink" Target="http://en.wikipedia.org/wiki/Attic_Greek" TargetMode="External"/><Relationship Id="rId67" Type="http://schemas.openxmlformats.org/officeDocument/2006/relationships/hyperlink" Target="http://en.wikipedia.org/wiki/Siphnian_Treasury" TargetMode="External"/><Relationship Id="rId20" Type="http://schemas.openxmlformats.org/officeDocument/2006/relationships/hyperlink" Target="https://en.wikipedia.org/wiki/Athenian_Treasury" TargetMode="External"/><Relationship Id="rId41" Type="http://schemas.openxmlformats.org/officeDocument/2006/relationships/image" Target="cid:image019.jpg@01D0567A.BECAB960" TargetMode="External"/><Relationship Id="rId54" Type="http://schemas.openxmlformats.org/officeDocument/2006/relationships/hyperlink" Target="http://en.wikipedia.org/wiki/Dorians" TargetMode="External"/><Relationship Id="rId62" Type="http://schemas.openxmlformats.org/officeDocument/2006/relationships/hyperlink" Target="http://en.wikipedia.org/wiki/Prinia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A31C-9A67-47D5-BE9A-E38BEFA3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8</Pages>
  <Words>1965</Words>
  <Characters>10399</Characters>
  <Application>Microsoft Office Word</Application>
  <DocSecurity>0</DocSecurity>
  <Lines>176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STW-3</dc:creator>
  <cp:lastModifiedBy>JLH</cp:lastModifiedBy>
  <cp:revision>6</cp:revision>
  <dcterms:created xsi:type="dcterms:W3CDTF">2015-03-05T19:22:00Z</dcterms:created>
  <dcterms:modified xsi:type="dcterms:W3CDTF">2015-03-06T22:10:00Z</dcterms:modified>
</cp:coreProperties>
</file>